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4"/>
        <w:tblW w:w="0" w:type="auto"/>
        <w:tblLook w:val="04A0"/>
      </w:tblPr>
      <w:tblGrid>
        <w:gridCol w:w="4621"/>
        <w:gridCol w:w="4621"/>
      </w:tblGrid>
      <w:tr w:rsidR="00261BB9" w:rsidRPr="00261BB9" w:rsidTr="00011CBF">
        <w:trPr>
          <w:cnfStyle w:val="100000000000"/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whole </w:t>
            </w:r>
            <w:r w:rsidRPr="00261BB9">
              <w:rPr>
                <w:sz w:val="32"/>
                <w:szCs w:val="32"/>
              </w:rPr>
              <w:t>(the entire thing)</w:t>
            </w:r>
          </w:p>
        </w:tc>
        <w:tc>
          <w:tcPr>
            <w:tcW w:w="4621" w:type="dxa"/>
          </w:tcPr>
          <w:p w:rsidR="00261BB9" w:rsidRPr="00CC1D33" w:rsidRDefault="00CC1D33">
            <w:pPr>
              <w:cnfStyle w:val="100000000000"/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>h</w:t>
            </w:r>
            <w:r w:rsidR="00261BB9">
              <w:rPr>
                <w:sz w:val="48"/>
                <w:szCs w:val="48"/>
              </w:rPr>
              <w:t>ole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32"/>
                <w:szCs w:val="32"/>
              </w:rPr>
              <w:t>(a gap)</w:t>
            </w:r>
          </w:p>
        </w:tc>
      </w:tr>
      <w:tr w:rsidR="00261BB9" w:rsidRPr="00261BB9" w:rsidTr="00011CBF">
        <w:trPr>
          <w:cnfStyle w:val="000000100000"/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great  </w:t>
            </w:r>
            <w:r>
              <w:rPr>
                <w:sz w:val="32"/>
                <w:szCs w:val="32"/>
              </w:rPr>
              <w:t>(big, impressive)</w:t>
            </w:r>
          </w:p>
        </w:tc>
        <w:tc>
          <w:tcPr>
            <w:tcW w:w="4621" w:type="dxa"/>
          </w:tcPr>
          <w:p w:rsidR="00261BB9" w:rsidRPr="00CC1D33" w:rsidRDefault="00CC1D33">
            <w:pPr>
              <w:cnfStyle w:val="000000100000"/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>g</w:t>
            </w:r>
            <w:r w:rsidR="00261BB9">
              <w:rPr>
                <w:sz w:val="48"/>
                <w:szCs w:val="48"/>
              </w:rPr>
              <w:t>rate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32"/>
                <w:szCs w:val="32"/>
              </w:rPr>
              <w:t>(shred, like cheese)</w:t>
            </w:r>
          </w:p>
        </w:tc>
      </w:tr>
      <w:tr w:rsidR="00261BB9" w:rsidRPr="00261BB9" w:rsidTr="00011CBF">
        <w:trPr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allowed </w:t>
            </w:r>
            <w:r>
              <w:rPr>
                <w:sz w:val="32"/>
                <w:szCs w:val="32"/>
              </w:rPr>
              <w:t>(let, permitted)</w:t>
            </w:r>
          </w:p>
        </w:tc>
        <w:tc>
          <w:tcPr>
            <w:tcW w:w="4621" w:type="dxa"/>
          </w:tcPr>
          <w:p w:rsidR="00261BB9" w:rsidRPr="00CC1D33" w:rsidRDefault="00CC1D33">
            <w:pPr>
              <w:cnfStyle w:val="000000000000"/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>a</w:t>
            </w:r>
            <w:r w:rsidR="00261BB9">
              <w:rPr>
                <w:sz w:val="48"/>
                <w:szCs w:val="48"/>
              </w:rPr>
              <w:t>loud</w:t>
            </w:r>
            <w:r>
              <w:rPr>
                <w:sz w:val="32"/>
                <w:szCs w:val="32"/>
              </w:rPr>
              <w:t xml:space="preserve"> (out loud)</w:t>
            </w:r>
          </w:p>
        </w:tc>
      </w:tr>
      <w:tr w:rsidR="00261BB9" w:rsidRPr="00261BB9" w:rsidTr="00011CBF">
        <w:trPr>
          <w:cnfStyle w:val="000000100000"/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too  </w:t>
            </w:r>
            <w:r>
              <w:rPr>
                <w:sz w:val="32"/>
                <w:szCs w:val="32"/>
              </w:rPr>
              <w:t>(as well)</w:t>
            </w:r>
          </w:p>
        </w:tc>
        <w:tc>
          <w:tcPr>
            <w:tcW w:w="4621" w:type="dxa"/>
          </w:tcPr>
          <w:p w:rsidR="00261BB9" w:rsidRPr="00CC1D33" w:rsidRDefault="00CC1D33">
            <w:pPr>
              <w:cnfStyle w:val="000000100000"/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>t</w:t>
            </w:r>
            <w:r w:rsidR="00261BB9">
              <w:rPr>
                <w:sz w:val="48"/>
                <w:szCs w:val="48"/>
              </w:rPr>
              <w:t>wo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 w:val="32"/>
                <w:szCs w:val="32"/>
              </w:rPr>
              <w:t>(the number)</w:t>
            </w:r>
          </w:p>
        </w:tc>
      </w:tr>
      <w:tr w:rsidR="00261BB9" w:rsidRPr="00261BB9" w:rsidTr="00011CBF">
        <w:trPr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their </w:t>
            </w:r>
            <w:r>
              <w:rPr>
                <w:sz w:val="32"/>
                <w:szCs w:val="32"/>
              </w:rPr>
              <w:t>(belonging to them)</w:t>
            </w:r>
          </w:p>
        </w:tc>
        <w:tc>
          <w:tcPr>
            <w:tcW w:w="4621" w:type="dxa"/>
          </w:tcPr>
          <w:p w:rsidR="00261BB9" w:rsidRPr="00261BB9" w:rsidRDefault="00CC1D33">
            <w:pPr>
              <w:cnfStyle w:val="0000000000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</w:t>
            </w:r>
            <w:r w:rsidR="00261BB9">
              <w:rPr>
                <w:sz w:val="48"/>
                <w:szCs w:val="48"/>
              </w:rPr>
              <w:t>here</w:t>
            </w:r>
            <w:r>
              <w:rPr>
                <w:sz w:val="48"/>
                <w:szCs w:val="48"/>
              </w:rPr>
              <w:t xml:space="preserve"> </w:t>
            </w:r>
            <w:r w:rsidRPr="00CC1D33">
              <w:rPr>
                <w:sz w:val="32"/>
                <w:szCs w:val="32"/>
              </w:rPr>
              <w:t>(in that place)</w:t>
            </w:r>
          </w:p>
        </w:tc>
      </w:tr>
      <w:tr w:rsidR="00261BB9" w:rsidRPr="00261BB9" w:rsidTr="00011CBF">
        <w:trPr>
          <w:cnfStyle w:val="000000100000"/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write </w:t>
            </w:r>
            <w:r>
              <w:rPr>
                <w:sz w:val="32"/>
                <w:szCs w:val="32"/>
              </w:rPr>
              <w:t>(mark paper with letters)</w:t>
            </w:r>
          </w:p>
        </w:tc>
        <w:tc>
          <w:tcPr>
            <w:tcW w:w="4621" w:type="dxa"/>
          </w:tcPr>
          <w:p w:rsidR="00261BB9" w:rsidRPr="00261BB9" w:rsidRDefault="00CC1D33">
            <w:pPr>
              <w:cnfStyle w:val="0000001000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</w:t>
            </w:r>
            <w:r w:rsidR="00261BB9">
              <w:rPr>
                <w:sz w:val="48"/>
                <w:szCs w:val="48"/>
              </w:rPr>
              <w:t>ight</w:t>
            </w:r>
            <w:r>
              <w:rPr>
                <w:sz w:val="48"/>
                <w:szCs w:val="48"/>
              </w:rPr>
              <w:t xml:space="preserve"> </w:t>
            </w:r>
            <w:r w:rsidRPr="00CC1D33">
              <w:rPr>
                <w:sz w:val="32"/>
                <w:szCs w:val="32"/>
              </w:rPr>
              <w:t>(correct</w:t>
            </w:r>
            <w:r>
              <w:rPr>
                <w:sz w:val="32"/>
                <w:szCs w:val="32"/>
              </w:rPr>
              <w:t>/opposite of left)</w:t>
            </w:r>
          </w:p>
        </w:tc>
      </w:tr>
      <w:tr w:rsidR="00261BB9" w:rsidRPr="00261BB9" w:rsidTr="00011CBF">
        <w:trPr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piece </w:t>
            </w:r>
            <w:r>
              <w:rPr>
                <w:sz w:val="32"/>
                <w:szCs w:val="32"/>
              </w:rPr>
              <w:t>(a part of something)</w:t>
            </w:r>
          </w:p>
        </w:tc>
        <w:tc>
          <w:tcPr>
            <w:tcW w:w="4621" w:type="dxa"/>
          </w:tcPr>
          <w:p w:rsidR="00261BB9" w:rsidRPr="00261BB9" w:rsidRDefault="00CC1D33">
            <w:pPr>
              <w:cnfStyle w:val="0000000000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</w:t>
            </w:r>
            <w:r w:rsidR="00261BB9">
              <w:rPr>
                <w:sz w:val="48"/>
                <w:szCs w:val="48"/>
              </w:rPr>
              <w:t>eace</w:t>
            </w:r>
            <w:r>
              <w:rPr>
                <w:sz w:val="48"/>
                <w:szCs w:val="48"/>
              </w:rPr>
              <w:t xml:space="preserve"> </w:t>
            </w:r>
            <w:r w:rsidRPr="00CC1D33">
              <w:rPr>
                <w:sz w:val="32"/>
                <w:szCs w:val="32"/>
              </w:rPr>
              <w:t>(opposite of war)</w:t>
            </w:r>
          </w:p>
        </w:tc>
      </w:tr>
      <w:tr w:rsidR="00261BB9" w:rsidRPr="00261BB9" w:rsidTr="00011CBF">
        <w:trPr>
          <w:cnfStyle w:val="000000100000"/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know  </w:t>
            </w:r>
            <w:r>
              <w:rPr>
                <w:sz w:val="32"/>
                <w:szCs w:val="32"/>
              </w:rPr>
              <w:t>(have in your mind)</w:t>
            </w:r>
          </w:p>
        </w:tc>
        <w:tc>
          <w:tcPr>
            <w:tcW w:w="4621" w:type="dxa"/>
          </w:tcPr>
          <w:p w:rsidR="00261BB9" w:rsidRPr="00261BB9" w:rsidRDefault="00261BB9">
            <w:pPr>
              <w:cnfStyle w:val="000000100000"/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no </w:t>
            </w:r>
            <w:r>
              <w:rPr>
                <w:sz w:val="32"/>
                <w:szCs w:val="32"/>
              </w:rPr>
              <w:t>(opposite of yes)</w:t>
            </w:r>
          </w:p>
        </w:tc>
      </w:tr>
      <w:tr w:rsidR="00261BB9" w:rsidRPr="00261BB9" w:rsidTr="00011CBF">
        <w:trPr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hear </w:t>
            </w:r>
            <w:r>
              <w:rPr>
                <w:sz w:val="32"/>
                <w:szCs w:val="32"/>
              </w:rPr>
              <w:t>(listen to)</w:t>
            </w:r>
          </w:p>
        </w:tc>
        <w:tc>
          <w:tcPr>
            <w:tcW w:w="4621" w:type="dxa"/>
          </w:tcPr>
          <w:p w:rsidR="00261BB9" w:rsidRDefault="00261BB9">
            <w:pPr>
              <w:cnfStyle w:val="00000000000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here </w:t>
            </w:r>
            <w:r w:rsidRPr="00261BB9">
              <w:rPr>
                <w:sz w:val="32"/>
                <w:szCs w:val="32"/>
              </w:rPr>
              <w:t>(in this place)</w:t>
            </w:r>
          </w:p>
        </w:tc>
      </w:tr>
      <w:tr w:rsidR="00261BB9" w:rsidRPr="00261BB9" w:rsidTr="00011CBF">
        <w:trPr>
          <w:cnfStyle w:val="000000100000"/>
          <w:trHeight w:val="1247"/>
        </w:trPr>
        <w:tc>
          <w:tcPr>
            <w:cnfStyle w:val="001000000000"/>
            <w:tcW w:w="4621" w:type="dxa"/>
          </w:tcPr>
          <w:p w:rsidR="00261BB9" w:rsidRPr="00261BB9" w:rsidRDefault="00261BB9">
            <w:pPr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one  </w:t>
            </w:r>
            <w:r>
              <w:rPr>
                <w:sz w:val="32"/>
                <w:szCs w:val="32"/>
              </w:rPr>
              <w:t>(the smallest number)</w:t>
            </w:r>
          </w:p>
        </w:tc>
        <w:tc>
          <w:tcPr>
            <w:tcW w:w="4621" w:type="dxa"/>
          </w:tcPr>
          <w:p w:rsidR="00261BB9" w:rsidRPr="00261BB9" w:rsidRDefault="00261BB9">
            <w:pPr>
              <w:cnfStyle w:val="000000100000"/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won </w:t>
            </w:r>
            <w:r>
              <w:rPr>
                <w:sz w:val="32"/>
                <w:szCs w:val="32"/>
              </w:rPr>
              <w:t>(came first)</w:t>
            </w:r>
          </w:p>
        </w:tc>
      </w:tr>
      <w:tr w:rsidR="00261BB9" w:rsidRPr="00261BB9" w:rsidTr="00011CBF">
        <w:trPr>
          <w:trHeight w:val="1247"/>
        </w:trPr>
        <w:tc>
          <w:tcPr>
            <w:cnfStyle w:val="001000000000"/>
            <w:tcW w:w="4621" w:type="dxa"/>
          </w:tcPr>
          <w:p w:rsidR="00261BB9" w:rsidRDefault="00261BB9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break </w:t>
            </w:r>
            <w:r>
              <w:rPr>
                <w:sz w:val="32"/>
                <w:szCs w:val="32"/>
              </w:rPr>
              <w:t>(smash or a rest, pause)</w:t>
            </w:r>
            <w:r>
              <w:rPr>
                <w:sz w:val="48"/>
                <w:szCs w:val="48"/>
              </w:rPr>
              <w:t xml:space="preserve"> </w:t>
            </w:r>
          </w:p>
        </w:tc>
        <w:tc>
          <w:tcPr>
            <w:tcW w:w="4621" w:type="dxa"/>
          </w:tcPr>
          <w:p w:rsidR="00261BB9" w:rsidRPr="00261BB9" w:rsidRDefault="00261BB9">
            <w:pPr>
              <w:cnfStyle w:val="000000000000"/>
              <w:rPr>
                <w:sz w:val="32"/>
                <w:szCs w:val="32"/>
              </w:rPr>
            </w:pPr>
            <w:r>
              <w:rPr>
                <w:sz w:val="48"/>
                <w:szCs w:val="48"/>
              </w:rPr>
              <w:t xml:space="preserve">brake </w:t>
            </w:r>
            <w:r>
              <w:rPr>
                <w:sz w:val="32"/>
                <w:szCs w:val="32"/>
              </w:rPr>
              <w:t>(stop)</w:t>
            </w:r>
          </w:p>
        </w:tc>
      </w:tr>
    </w:tbl>
    <w:p w:rsidR="00C03B2F" w:rsidRDefault="00C03B2F"/>
    <w:sectPr w:rsidR="00C03B2F" w:rsidSect="00C03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BB9"/>
    <w:rsid w:val="00011CBF"/>
    <w:rsid w:val="00261BB9"/>
    <w:rsid w:val="00C03B2F"/>
    <w:rsid w:val="00CC1D33"/>
    <w:rsid w:val="00DD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011C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Dry Drayton Primary School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ARichman</dc:creator>
  <cp:lastModifiedBy>ARichman</cp:lastModifiedBy>
  <cp:revision>3</cp:revision>
  <dcterms:created xsi:type="dcterms:W3CDTF">2015-09-28T09:48:00Z</dcterms:created>
  <dcterms:modified xsi:type="dcterms:W3CDTF">2015-09-28T10:04:00Z</dcterms:modified>
</cp:coreProperties>
</file>