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page" w:horzAnchor="margin" w:tblpX="-432" w:tblpY="1799"/>
        <w:tblW w:w="14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60"/>
        <w:gridCol w:w="3600"/>
        <w:gridCol w:w="1920"/>
        <w:gridCol w:w="1920"/>
        <w:gridCol w:w="1848"/>
        <w:gridCol w:w="1872"/>
        <w:gridCol w:w="1548"/>
      </w:tblGrid>
      <w:tr w:rsidR="00AA76A1" w:rsidRPr="00A721EF" w:rsidTr="005D4B9F">
        <w:trPr>
          <w:trHeight w:val="969"/>
        </w:trPr>
        <w:tc>
          <w:tcPr>
            <w:tcW w:w="2160" w:type="dxa"/>
          </w:tcPr>
          <w:p w:rsidR="00AA76A1" w:rsidRPr="002B37D3" w:rsidRDefault="00E949C3" w:rsidP="005D4B9F">
            <w:pPr>
              <w:rPr>
                <w:rFonts w:asciiTheme="minorHAnsi" w:hAnsiTheme="minorHAnsi" w:cstheme="minorHAnsi"/>
                <w:b/>
              </w:rPr>
            </w:pPr>
            <w:r>
              <w:rPr>
                <w:rFonts w:ascii="Verdana" w:hAnsi="Verdana"/>
                <w:b/>
                <w:noProof/>
                <w:sz w:val="22"/>
                <w:szCs w:val="22"/>
                <w:lang w:eastAsia="en-GB"/>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6" type="#_x0000_t136" style="position:absolute;margin-left:-4.1pt;margin-top:-35.95pt;width:278.5pt;height:22.5pt;z-index:251658240;mso-position-horizontal-relative:text;mso-position-vertical-relative:text" fillcolor="black [3213]">
                  <v:stroke r:id="rId6" o:title=""/>
                  <v:shadow color="#868686"/>
                  <v:textpath style="font-family:&quot;Calibri&quot;;v-text-kern:t" trim="t" fitpath="t" string="Lois Rowling- Medium Term Plan- ICT"/>
                </v:shape>
              </w:pict>
            </w:r>
            <w:r w:rsidR="00AA76A1" w:rsidRPr="00A721EF">
              <w:rPr>
                <w:rFonts w:ascii="Verdana" w:hAnsi="Verdana"/>
                <w:b/>
                <w:sz w:val="22"/>
                <w:szCs w:val="22"/>
              </w:rPr>
              <w:t>NC Yr:</w:t>
            </w:r>
            <w:r w:rsidR="00EC59A3">
              <w:rPr>
                <w:rFonts w:ascii="Verdana" w:hAnsi="Verdana"/>
                <w:b/>
                <w:sz w:val="22"/>
                <w:szCs w:val="22"/>
              </w:rPr>
              <w:t xml:space="preserve"> </w:t>
            </w:r>
            <w:r w:rsidR="00EC59A3" w:rsidRPr="002B37D3">
              <w:rPr>
                <w:rFonts w:asciiTheme="minorHAnsi" w:hAnsiTheme="minorHAnsi" w:cstheme="minorHAnsi"/>
                <w:sz w:val="22"/>
                <w:szCs w:val="22"/>
              </w:rPr>
              <w:t>6</w:t>
            </w:r>
          </w:p>
          <w:p w:rsidR="00AA76A1" w:rsidRPr="00A721EF" w:rsidRDefault="00AA76A1" w:rsidP="005D4B9F">
            <w:pPr>
              <w:rPr>
                <w:rFonts w:ascii="Verdana" w:hAnsi="Verdana"/>
              </w:rPr>
            </w:pPr>
          </w:p>
          <w:p w:rsidR="00AA76A1" w:rsidRPr="00A721EF" w:rsidRDefault="00AA76A1" w:rsidP="005D4B9F">
            <w:pPr>
              <w:rPr>
                <w:rFonts w:ascii="Verdana" w:hAnsi="Verdana"/>
                <w:b/>
              </w:rPr>
            </w:pPr>
            <w:r w:rsidRPr="00A721EF">
              <w:rPr>
                <w:rFonts w:ascii="Verdana" w:hAnsi="Verdana"/>
                <w:b/>
                <w:sz w:val="22"/>
                <w:szCs w:val="22"/>
              </w:rPr>
              <w:t>Date:</w:t>
            </w:r>
            <w:r w:rsidR="00EC59A3">
              <w:rPr>
                <w:rFonts w:ascii="Verdana" w:hAnsi="Verdana"/>
                <w:b/>
                <w:sz w:val="22"/>
                <w:szCs w:val="22"/>
              </w:rPr>
              <w:t xml:space="preserve"> </w:t>
            </w:r>
            <w:r w:rsidR="00EC59A3" w:rsidRPr="002B37D3">
              <w:rPr>
                <w:rFonts w:asciiTheme="minorHAnsi" w:hAnsiTheme="minorHAnsi" w:cstheme="minorHAnsi"/>
                <w:sz w:val="22"/>
                <w:szCs w:val="22"/>
              </w:rPr>
              <w:t>9/2/11</w:t>
            </w:r>
          </w:p>
        </w:tc>
        <w:tc>
          <w:tcPr>
            <w:tcW w:w="3600" w:type="dxa"/>
          </w:tcPr>
          <w:p w:rsidR="00AA76A1" w:rsidRDefault="00AA76A1" w:rsidP="005D4B9F">
            <w:pPr>
              <w:rPr>
                <w:rFonts w:ascii="Verdana" w:hAnsi="Verdana"/>
                <w:b/>
                <w:sz w:val="22"/>
                <w:szCs w:val="22"/>
              </w:rPr>
            </w:pPr>
            <w:r w:rsidRPr="00A721EF">
              <w:rPr>
                <w:rFonts w:ascii="Verdana" w:hAnsi="Verdana"/>
                <w:b/>
                <w:sz w:val="22"/>
                <w:szCs w:val="22"/>
              </w:rPr>
              <w:t>Texts and Resources:</w:t>
            </w:r>
          </w:p>
          <w:p w:rsidR="0040663E" w:rsidRDefault="00921B5C" w:rsidP="005D4B9F">
            <w:pPr>
              <w:rPr>
                <w:rFonts w:asciiTheme="minorHAnsi" w:hAnsiTheme="minorHAnsi" w:cstheme="minorHAnsi"/>
                <w:sz w:val="22"/>
                <w:szCs w:val="22"/>
              </w:rPr>
            </w:pPr>
            <w:r>
              <w:rPr>
                <w:rFonts w:asciiTheme="minorHAnsi" w:hAnsiTheme="minorHAnsi" w:cstheme="minorHAnsi"/>
                <w:sz w:val="22"/>
                <w:szCs w:val="22"/>
              </w:rPr>
              <w:t>Textease Turtle PC programme</w:t>
            </w:r>
          </w:p>
          <w:p w:rsidR="00921B5C" w:rsidRPr="00D81E0D" w:rsidRDefault="00921B5C" w:rsidP="005D4B9F">
            <w:pPr>
              <w:rPr>
                <w:rFonts w:asciiTheme="minorHAnsi" w:hAnsiTheme="minorHAnsi" w:cstheme="minorHAnsi"/>
                <w:sz w:val="22"/>
                <w:szCs w:val="22"/>
              </w:rPr>
            </w:pPr>
            <w:r>
              <w:rPr>
                <w:rFonts w:asciiTheme="minorHAnsi" w:hAnsiTheme="minorHAnsi" w:cstheme="minorHAnsi"/>
                <w:sz w:val="22"/>
                <w:szCs w:val="22"/>
              </w:rPr>
              <w:t>Resource sheet of instructions</w:t>
            </w:r>
          </w:p>
        </w:tc>
        <w:tc>
          <w:tcPr>
            <w:tcW w:w="7560" w:type="dxa"/>
            <w:gridSpan w:val="4"/>
            <w:tcBorders>
              <w:right w:val="single" w:sz="8" w:space="0" w:color="auto"/>
            </w:tcBorders>
          </w:tcPr>
          <w:p w:rsidR="00AA76A1" w:rsidRDefault="00AA76A1" w:rsidP="005D4B9F">
            <w:pPr>
              <w:rPr>
                <w:rFonts w:ascii="Verdana" w:hAnsi="Verdana"/>
                <w:sz w:val="22"/>
                <w:szCs w:val="22"/>
              </w:rPr>
            </w:pPr>
            <w:r w:rsidRPr="00A721EF">
              <w:rPr>
                <w:rFonts w:ascii="Verdana" w:hAnsi="Verdana"/>
                <w:b/>
                <w:sz w:val="22"/>
                <w:szCs w:val="22"/>
              </w:rPr>
              <w:t>Key Vocabulary:</w:t>
            </w:r>
          </w:p>
          <w:p w:rsidR="00EC59A3" w:rsidRPr="002B37D3" w:rsidRDefault="00D76E96" w:rsidP="005D4B9F">
            <w:pPr>
              <w:rPr>
                <w:rFonts w:asciiTheme="minorHAnsi" w:hAnsiTheme="minorHAnsi" w:cstheme="minorHAnsi"/>
              </w:rPr>
            </w:pPr>
            <w:r>
              <w:rPr>
                <w:rFonts w:asciiTheme="minorHAnsi" w:hAnsiTheme="minorHAnsi" w:cstheme="minorHAnsi"/>
              </w:rPr>
              <w:t>Control, system, commands</w:t>
            </w:r>
            <w:proofErr w:type="gramStart"/>
            <w:r>
              <w:rPr>
                <w:rFonts w:asciiTheme="minorHAnsi" w:hAnsiTheme="minorHAnsi" w:cstheme="minorHAnsi"/>
              </w:rPr>
              <w:t>,</w:t>
            </w:r>
            <w:proofErr w:type="gramEnd"/>
            <w:r>
              <w:rPr>
                <w:rFonts w:asciiTheme="minorHAnsi" w:hAnsiTheme="minorHAnsi" w:cstheme="minorHAnsi"/>
              </w:rPr>
              <w:t xml:space="preserve"> directions, operations, forward. Reverse, left, right, programme, pattern, shape, instructions</w:t>
            </w:r>
          </w:p>
        </w:tc>
        <w:tc>
          <w:tcPr>
            <w:tcW w:w="1548" w:type="dxa"/>
            <w:vMerge w:val="restart"/>
            <w:tcBorders>
              <w:top w:val="single" w:sz="8" w:space="0" w:color="auto"/>
              <w:left w:val="single" w:sz="8" w:space="0" w:color="auto"/>
              <w:right w:val="single" w:sz="8" w:space="0" w:color="auto"/>
            </w:tcBorders>
            <w:vAlign w:val="center"/>
          </w:tcPr>
          <w:p w:rsidR="00AA76A1" w:rsidRPr="00A721EF" w:rsidRDefault="00AA76A1" w:rsidP="005D4B9F">
            <w:pPr>
              <w:jc w:val="center"/>
              <w:rPr>
                <w:rFonts w:ascii="Verdana" w:hAnsi="Verdana"/>
                <w:b/>
                <w:sz w:val="14"/>
                <w:szCs w:val="14"/>
              </w:rPr>
            </w:pPr>
            <w:r w:rsidRPr="00A721EF">
              <w:rPr>
                <w:rFonts w:ascii="Verdana" w:hAnsi="Verdana"/>
                <w:b/>
                <w:sz w:val="14"/>
                <w:szCs w:val="14"/>
              </w:rPr>
              <w:t>Please use key to indicate use.</w:t>
            </w:r>
          </w:p>
          <w:p w:rsidR="00AA76A1" w:rsidRPr="00A721EF" w:rsidRDefault="00AA76A1" w:rsidP="005D4B9F">
            <w:pPr>
              <w:jc w:val="center"/>
              <w:rPr>
                <w:rFonts w:ascii="Verdana" w:hAnsi="Verdana"/>
                <w:b/>
                <w:sz w:val="14"/>
                <w:szCs w:val="14"/>
                <w:u w:val="single"/>
              </w:rPr>
            </w:pPr>
          </w:p>
          <w:p w:rsidR="00AA76A1" w:rsidRPr="00A721EF" w:rsidRDefault="00AA76A1" w:rsidP="005D4B9F">
            <w:pPr>
              <w:jc w:val="center"/>
              <w:rPr>
                <w:rFonts w:ascii="Verdana" w:hAnsi="Verdana"/>
                <w:b/>
                <w:sz w:val="14"/>
                <w:szCs w:val="14"/>
                <w:u w:val="single"/>
              </w:rPr>
            </w:pPr>
            <w:r w:rsidRPr="00A721EF">
              <w:rPr>
                <w:rFonts w:ascii="Verdana" w:hAnsi="Verdana"/>
                <w:b/>
                <w:sz w:val="14"/>
                <w:szCs w:val="14"/>
                <w:u w:val="single"/>
              </w:rPr>
              <w:t>ICT:</w:t>
            </w:r>
          </w:p>
          <w:p w:rsidR="00AA76A1" w:rsidRPr="00A721EF" w:rsidRDefault="00AA76A1" w:rsidP="005D4B9F">
            <w:pPr>
              <w:jc w:val="center"/>
              <w:rPr>
                <w:rFonts w:ascii="Verdana" w:hAnsi="Verdana"/>
                <w:sz w:val="14"/>
                <w:szCs w:val="14"/>
              </w:rPr>
            </w:pPr>
            <w:r w:rsidRPr="00A721EF">
              <w:rPr>
                <w:rFonts w:ascii="Verdana" w:hAnsi="Verdana"/>
                <w:b/>
                <w:sz w:val="14"/>
                <w:szCs w:val="14"/>
              </w:rPr>
              <w:t>IWB</w:t>
            </w:r>
            <w:r w:rsidRPr="00A721EF">
              <w:rPr>
                <w:rFonts w:ascii="Verdana" w:hAnsi="Verdana"/>
                <w:sz w:val="14"/>
                <w:szCs w:val="14"/>
              </w:rPr>
              <w:t>-smartboard</w:t>
            </w:r>
          </w:p>
          <w:p w:rsidR="00AA76A1" w:rsidRPr="00A721EF" w:rsidRDefault="00AA76A1" w:rsidP="005D4B9F">
            <w:pPr>
              <w:jc w:val="center"/>
              <w:rPr>
                <w:rFonts w:ascii="Verdana" w:hAnsi="Verdana"/>
                <w:sz w:val="14"/>
                <w:szCs w:val="14"/>
              </w:rPr>
            </w:pPr>
            <w:r w:rsidRPr="00A721EF">
              <w:rPr>
                <w:rFonts w:ascii="Verdana" w:hAnsi="Verdana"/>
                <w:b/>
                <w:sz w:val="14"/>
                <w:szCs w:val="14"/>
              </w:rPr>
              <w:t>S</w:t>
            </w:r>
            <w:r w:rsidRPr="00A721EF">
              <w:rPr>
                <w:rFonts w:ascii="Verdana" w:hAnsi="Verdana"/>
                <w:sz w:val="14"/>
                <w:szCs w:val="14"/>
              </w:rPr>
              <w:t>-ICT suite</w:t>
            </w:r>
          </w:p>
          <w:p w:rsidR="00AA76A1" w:rsidRPr="00A721EF" w:rsidRDefault="00AA76A1" w:rsidP="005D4B9F">
            <w:pPr>
              <w:jc w:val="center"/>
              <w:rPr>
                <w:rFonts w:ascii="Verdana" w:hAnsi="Verdana"/>
                <w:sz w:val="14"/>
                <w:szCs w:val="14"/>
              </w:rPr>
            </w:pPr>
            <w:r w:rsidRPr="00A721EF">
              <w:rPr>
                <w:rFonts w:ascii="Verdana" w:hAnsi="Verdana"/>
                <w:b/>
                <w:sz w:val="14"/>
                <w:szCs w:val="14"/>
              </w:rPr>
              <w:t>PC</w:t>
            </w:r>
            <w:r w:rsidRPr="00A721EF">
              <w:rPr>
                <w:rFonts w:ascii="Verdana" w:hAnsi="Verdana"/>
                <w:sz w:val="14"/>
                <w:szCs w:val="14"/>
              </w:rPr>
              <w:t>-undividual act</w:t>
            </w:r>
          </w:p>
          <w:p w:rsidR="00AA76A1" w:rsidRPr="00A721EF" w:rsidRDefault="00AA76A1" w:rsidP="005D4B9F">
            <w:pPr>
              <w:jc w:val="center"/>
              <w:rPr>
                <w:rFonts w:ascii="Verdana" w:hAnsi="Verdana"/>
                <w:b/>
                <w:sz w:val="14"/>
                <w:szCs w:val="14"/>
                <w:u w:val="single"/>
              </w:rPr>
            </w:pPr>
          </w:p>
          <w:p w:rsidR="00AA76A1" w:rsidRPr="00A721EF" w:rsidRDefault="00AA76A1" w:rsidP="005D4B9F">
            <w:pPr>
              <w:jc w:val="center"/>
              <w:rPr>
                <w:rFonts w:ascii="Verdana" w:hAnsi="Verdana"/>
                <w:b/>
                <w:sz w:val="14"/>
                <w:szCs w:val="14"/>
                <w:u w:val="single"/>
              </w:rPr>
            </w:pPr>
            <w:r w:rsidRPr="00A721EF">
              <w:rPr>
                <w:rFonts w:ascii="Verdana" w:hAnsi="Verdana"/>
                <w:b/>
                <w:sz w:val="14"/>
                <w:szCs w:val="14"/>
                <w:u w:val="single"/>
              </w:rPr>
              <w:t>Learning Styles:</w:t>
            </w:r>
          </w:p>
          <w:p w:rsidR="00AA76A1" w:rsidRPr="00A721EF" w:rsidRDefault="00AA76A1" w:rsidP="005D4B9F">
            <w:pPr>
              <w:jc w:val="center"/>
              <w:rPr>
                <w:rFonts w:ascii="Verdana" w:hAnsi="Verdana"/>
                <w:sz w:val="14"/>
                <w:szCs w:val="14"/>
              </w:rPr>
            </w:pPr>
            <w:r w:rsidRPr="00A721EF">
              <w:rPr>
                <w:rFonts w:ascii="Verdana" w:hAnsi="Verdana"/>
                <w:b/>
                <w:sz w:val="14"/>
                <w:szCs w:val="14"/>
              </w:rPr>
              <w:t>V</w:t>
            </w:r>
            <w:r w:rsidRPr="00A721EF">
              <w:rPr>
                <w:rFonts w:ascii="Verdana" w:hAnsi="Verdana"/>
                <w:sz w:val="14"/>
                <w:szCs w:val="14"/>
              </w:rPr>
              <w:t xml:space="preserve">-Visual </w:t>
            </w:r>
            <w:r w:rsidRPr="00A721EF">
              <w:rPr>
                <w:rFonts w:ascii="Verdana" w:hAnsi="Verdana"/>
                <w:b/>
                <w:sz w:val="14"/>
                <w:szCs w:val="14"/>
              </w:rPr>
              <w:t>A</w:t>
            </w:r>
            <w:r w:rsidRPr="00A721EF">
              <w:rPr>
                <w:rFonts w:ascii="Verdana" w:hAnsi="Verdana"/>
                <w:sz w:val="14"/>
                <w:szCs w:val="14"/>
              </w:rPr>
              <w:t>-Auditory</w:t>
            </w:r>
          </w:p>
          <w:p w:rsidR="00AA76A1" w:rsidRPr="00A721EF" w:rsidRDefault="00AA76A1" w:rsidP="005D4B9F">
            <w:pPr>
              <w:jc w:val="center"/>
              <w:rPr>
                <w:sz w:val="18"/>
                <w:szCs w:val="18"/>
              </w:rPr>
            </w:pPr>
            <w:r w:rsidRPr="00A721EF">
              <w:rPr>
                <w:rFonts w:ascii="Verdana" w:hAnsi="Verdana"/>
                <w:b/>
                <w:sz w:val="14"/>
                <w:szCs w:val="14"/>
              </w:rPr>
              <w:t>K</w:t>
            </w:r>
            <w:r w:rsidRPr="00A721EF">
              <w:rPr>
                <w:rFonts w:ascii="Verdana" w:hAnsi="Verdana"/>
                <w:sz w:val="14"/>
                <w:szCs w:val="14"/>
              </w:rPr>
              <w:t>-Kinaesthetic</w:t>
            </w:r>
          </w:p>
        </w:tc>
      </w:tr>
      <w:tr w:rsidR="00EC59A3" w:rsidRPr="00A721EF" w:rsidTr="00B93A41">
        <w:trPr>
          <w:trHeight w:val="970"/>
        </w:trPr>
        <w:tc>
          <w:tcPr>
            <w:tcW w:w="13320" w:type="dxa"/>
            <w:gridSpan w:val="6"/>
            <w:tcBorders>
              <w:bottom w:val="single" w:sz="4" w:space="0" w:color="auto"/>
              <w:right w:val="single" w:sz="8" w:space="0" w:color="auto"/>
            </w:tcBorders>
          </w:tcPr>
          <w:p w:rsidR="00EC59A3" w:rsidRDefault="00EC59A3" w:rsidP="00EC59A3">
            <w:pPr>
              <w:rPr>
                <w:rFonts w:ascii="Verdana" w:hAnsi="Verdana"/>
                <w:sz w:val="22"/>
                <w:szCs w:val="22"/>
              </w:rPr>
            </w:pPr>
            <w:r>
              <w:rPr>
                <w:rFonts w:ascii="Verdana" w:hAnsi="Verdana"/>
                <w:b/>
                <w:sz w:val="22"/>
                <w:szCs w:val="22"/>
              </w:rPr>
              <w:t>Main Learning Objectives:</w:t>
            </w:r>
          </w:p>
          <w:p w:rsidR="002B37D3" w:rsidRPr="00921B5C" w:rsidRDefault="00EC59A3" w:rsidP="00D81E0D">
            <w:pPr>
              <w:pStyle w:val="ListParagraph"/>
              <w:numPr>
                <w:ilvl w:val="0"/>
                <w:numId w:val="2"/>
              </w:numPr>
              <w:rPr>
                <w:rFonts w:ascii="Verdana" w:hAnsi="Verdana"/>
                <w:sz w:val="22"/>
                <w:szCs w:val="22"/>
              </w:rPr>
            </w:pPr>
            <w:r w:rsidRPr="002B37D3">
              <w:rPr>
                <w:rFonts w:asciiTheme="minorHAnsi" w:hAnsiTheme="minorHAnsi" w:cstheme="minorHAnsi"/>
                <w:sz w:val="22"/>
                <w:szCs w:val="22"/>
              </w:rPr>
              <w:t xml:space="preserve">To </w:t>
            </w:r>
            <w:r w:rsidR="00921B5C">
              <w:rPr>
                <w:rFonts w:asciiTheme="minorHAnsi" w:hAnsiTheme="minorHAnsi" w:cstheme="minorHAnsi"/>
                <w:sz w:val="22"/>
                <w:szCs w:val="22"/>
              </w:rPr>
              <w:t>understand control within ICT and its uses</w:t>
            </w:r>
          </w:p>
          <w:p w:rsidR="00921B5C" w:rsidRPr="00921B5C" w:rsidRDefault="00921B5C" w:rsidP="00D81E0D">
            <w:pPr>
              <w:pStyle w:val="ListParagraph"/>
              <w:numPr>
                <w:ilvl w:val="0"/>
                <w:numId w:val="2"/>
              </w:numPr>
              <w:rPr>
                <w:rFonts w:ascii="Verdana" w:hAnsi="Verdana"/>
                <w:sz w:val="22"/>
                <w:szCs w:val="22"/>
              </w:rPr>
            </w:pPr>
            <w:r>
              <w:rPr>
                <w:rFonts w:asciiTheme="minorHAnsi" w:hAnsiTheme="minorHAnsi" w:cstheme="minorHAnsi"/>
                <w:sz w:val="22"/>
                <w:szCs w:val="22"/>
              </w:rPr>
              <w:t>To input commands to control the Textease Turtle</w:t>
            </w:r>
          </w:p>
          <w:p w:rsidR="00921B5C" w:rsidRPr="00D81E0D" w:rsidRDefault="00921B5C" w:rsidP="00D81E0D">
            <w:pPr>
              <w:pStyle w:val="ListParagraph"/>
              <w:numPr>
                <w:ilvl w:val="0"/>
                <w:numId w:val="2"/>
              </w:numPr>
              <w:rPr>
                <w:rFonts w:ascii="Verdana" w:hAnsi="Verdana"/>
                <w:sz w:val="22"/>
                <w:szCs w:val="22"/>
              </w:rPr>
            </w:pPr>
            <w:r>
              <w:rPr>
                <w:rFonts w:asciiTheme="minorHAnsi" w:hAnsiTheme="minorHAnsi" w:cstheme="minorHAnsi"/>
                <w:sz w:val="22"/>
                <w:szCs w:val="22"/>
              </w:rPr>
              <w:t>To present commands which can be followed using Textease Turtle</w:t>
            </w:r>
          </w:p>
        </w:tc>
        <w:tc>
          <w:tcPr>
            <w:tcW w:w="1548" w:type="dxa"/>
            <w:vMerge/>
            <w:tcBorders>
              <w:left w:val="single" w:sz="8" w:space="0" w:color="auto"/>
              <w:bottom w:val="single" w:sz="4" w:space="0" w:color="auto"/>
              <w:right w:val="single" w:sz="8" w:space="0" w:color="auto"/>
            </w:tcBorders>
          </w:tcPr>
          <w:p w:rsidR="00EC59A3" w:rsidRPr="00A721EF" w:rsidRDefault="00EC59A3" w:rsidP="005D4B9F"/>
        </w:tc>
      </w:tr>
      <w:tr w:rsidR="00AA76A1" w:rsidRPr="00A721EF" w:rsidTr="005E57C7">
        <w:trPr>
          <w:trHeight w:val="465"/>
        </w:trPr>
        <w:tc>
          <w:tcPr>
            <w:tcW w:w="2160" w:type="dxa"/>
            <w:vMerge w:val="restart"/>
          </w:tcPr>
          <w:p w:rsidR="00AA76A1" w:rsidRPr="00A721EF" w:rsidRDefault="00AA76A1" w:rsidP="005D4B9F">
            <w:pPr>
              <w:rPr>
                <w:rFonts w:ascii="Verdana" w:hAnsi="Verdana"/>
              </w:rPr>
            </w:pPr>
          </w:p>
        </w:tc>
        <w:tc>
          <w:tcPr>
            <w:tcW w:w="3600" w:type="dxa"/>
            <w:vMerge w:val="restart"/>
            <w:vAlign w:val="center"/>
          </w:tcPr>
          <w:p w:rsidR="00AA76A1" w:rsidRPr="00A721EF" w:rsidRDefault="00AA76A1" w:rsidP="005D4B9F">
            <w:pPr>
              <w:jc w:val="center"/>
              <w:rPr>
                <w:rFonts w:ascii="Verdana" w:hAnsi="Verdana"/>
              </w:rPr>
            </w:pPr>
            <w:r w:rsidRPr="00A721EF">
              <w:rPr>
                <w:rFonts w:ascii="Verdana" w:hAnsi="Verdana"/>
                <w:b/>
                <w:sz w:val="22"/>
                <w:szCs w:val="22"/>
              </w:rPr>
              <w:t>Whole Class Session Starter</w:t>
            </w:r>
          </w:p>
        </w:tc>
        <w:tc>
          <w:tcPr>
            <w:tcW w:w="5688" w:type="dxa"/>
            <w:gridSpan w:val="3"/>
            <w:vAlign w:val="center"/>
          </w:tcPr>
          <w:p w:rsidR="00AA76A1" w:rsidRPr="00A721EF" w:rsidRDefault="00AA76A1" w:rsidP="005D4B9F">
            <w:pPr>
              <w:jc w:val="center"/>
              <w:rPr>
                <w:rFonts w:ascii="Verdana" w:hAnsi="Verdana"/>
                <w:b/>
              </w:rPr>
            </w:pPr>
            <w:r w:rsidRPr="00A721EF">
              <w:rPr>
                <w:rFonts w:ascii="Verdana" w:hAnsi="Verdana"/>
                <w:b/>
                <w:sz w:val="22"/>
                <w:szCs w:val="22"/>
              </w:rPr>
              <w:t>Independent Activities</w:t>
            </w:r>
          </w:p>
          <w:p w:rsidR="00AA76A1" w:rsidRPr="00A721EF" w:rsidRDefault="00AA76A1" w:rsidP="005D4B9F">
            <w:pPr>
              <w:jc w:val="center"/>
              <w:rPr>
                <w:rFonts w:ascii="Verdana" w:hAnsi="Verdana"/>
              </w:rPr>
            </w:pPr>
            <w:r w:rsidRPr="00A721EF">
              <w:rPr>
                <w:rFonts w:ascii="Verdana" w:hAnsi="Verdana"/>
                <w:sz w:val="22"/>
                <w:szCs w:val="22"/>
              </w:rPr>
              <w:t>(inc. teacher  focus and any support staff)</w:t>
            </w:r>
          </w:p>
        </w:tc>
        <w:tc>
          <w:tcPr>
            <w:tcW w:w="1872" w:type="dxa"/>
            <w:vMerge w:val="restart"/>
            <w:vAlign w:val="center"/>
          </w:tcPr>
          <w:p w:rsidR="00AA76A1" w:rsidRPr="00A721EF" w:rsidRDefault="00AA76A1" w:rsidP="005D4B9F">
            <w:pPr>
              <w:jc w:val="center"/>
              <w:rPr>
                <w:rFonts w:ascii="Verdana" w:hAnsi="Verdana"/>
                <w:b/>
              </w:rPr>
            </w:pPr>
            <w:r w:rsidRPr="00A721EF">
              <w:rPr>
                <w:rFonts w:ascii="Verdana" w:hAnsi="Verdana"/>
                <w:b/>
                <w:sz w:val="22"/>
                <w:szCs w:val="22"/>
              </w:rPr>
              <w:t>Plenary</w:t>
            </w:r>
          </w:p>
          <w:p w:rsidR="00AA76A1" w:rsidRPr="00A721EF" w:rsidRDefault="00AA76A1" w:rsidP="005D4B9F">
            <w:pPr>
              <w:jc w:val="center"/>
              <w:rPr>
                <w:rFonts w:ascii="Verdana" w:hAnsi="Verdana"/>
              </w:rPr>
            </w:pPr>
            <w:r w:rsidRPr="00A721EF">
              <w:rPr>
                <w:rFonts w:ascii="Verdana" w:hAnsi="Verdana"/>
                <w:sz w:val="22"/>
                <w:szCs w:val="22"/>
              </w:rPr>
              <w:t>(inc. homework)</w:t>
            </w:r>
          </w:p>
        </w:tc>
        <w:tc>
          <w:tcPr>
            <w:tcW w:w="1548" w:type="dxa"/>
            <w:vMerge w:val="restart"/>
            <w:vAlign w:val="center"/>
          </w:tcPr>
          <w:p w:rsidR="00AA76A1" w:rsidRPr="00A721EF" w:rsidRDefault="00AA76A1" w:rsidP="005D4B9F">
            <w:pPr>
              <w:jc w:val="center"/>
              <w:rPr>
                <w:rFonts w:ascii="Verdana" w:hAnsi="Verdana"/>
              </w:rPr>
            </w:pPr>
            <w:r w:rsidRPr="00A721EF">
              <w:rPr>
                <w:rFonts w:ascii="Verdana" w:hAnsi="Verdana"/>
                <w:b/>
                <w:sz w:val="22"/>
                <w:szCs w:val="22"/>
              </w:rPr>
              <w:t>Evaluation</w:t>
            </w:r>
          </w:p>
        </w:tc>
      </w:tr>
      <w:tr w:rsidR="00AA76A1" w:rsidRPr="00A721EF" w:rsidTr="005E57C7">
        <w:trPr>
          <w:trHeight w:val="389"/>
        </w:trPr>
        <w:tc>
          <w:tcPr>
            <w:tcW w:w="2160" w:type="dxa"/>
            <w:vMerge/>
          </w:tcPr>
          <w:p w:rsidR="00AA76A1" w:rsidRPr="00A721EF" w:rsidRDefault="00AA76A1" w:rsidP="005D4B9F"/>
        </w:tc>
        <w:tc>
          <w:tcPr>
            <w:tcW w:w="3600" w:type="dxa"/>
            <w:vMerge/>
          </w:tcPr>
          <w:p w:rsidR="00AA76A1" w:rsidRPr="00A721EF" w:rsidRDefault="00AA76A1" w:rsidP="005D4B9F"/>
        </w:tc>
        <w:tc>
          <w:tcPr>
            <w:tcW w:w="1920" w:type="dxa"/>
          </w:tcPr>
          <w:p w:rsidR="00AA76A1" w:rsidRPr="00A721EF" w:rsidRDefault="00AA76A1" w:rsidP="005D4B9F">
            <w:pPr>
              <w:jc w:val="center"/>
              <w:rPr>
                <w:rFonts w:ascii="Verdana" w:hAnsi="Verdana"/>
              </w:rPr>
            </w:pPr>
            <w:r w:rsidRPr="00A721EF">
              <w:rPr>
                <w:rFonts w:ascii="Verdana" w:hAnsi="Verdana"/>
                <w:sz w:val="22"/>
                <w:szCs w:val="22"/>
              </w:rPr>
              <w:t>H.A.</w:t>
            </w:r>
          </w:p>
        </w:tc>
        <w:tc>
          <w:tcPr>
            <w:tcW w:w="1920" w:type="dxa"/>
          </w:tcPr>
          <w:p w:rsidR="00AA76A1" w:rsidRPr="00A721EF" w:rsidRDefault="00AA76A1" w:rsidP="005D4B9F">
            <w:pPr>
              <w:jc w:val="center"/>
              <w:rPr>
                <w:rFonts w:ascii="Verdana" w:hAnsi="Verdana"/>
              </w:rPr>
            </w:pPr>
            <w:r w:rsidRPr="00A721EF">
              <w:rPr>
                <w:rFonts w:ascii="Verdana" w:hAnsi="Verdana"/>
                <w:sz w:val="22"/>
                <w:szCs w:val="22"/>
              </w:rPr>
              <w:t>A.A.</w:t>
            </w:r>
          </w:p>
        </w:tc>
        <w:tc>
          <w:tcPr>
            <w:tcW w:w="1848" w:type="dxa"/>
          </w:tcPr>
          <w:p w:rsidR="00AA76A1" w:rsidRPr="00A721EF" w:rsidRDefault="00AA76A1" w:rsidP="005D4B9F">
            <w:pPr>
              <w:jc w:val="center"/>
              <w:rPr>
                <w:rFonts w:ascii="Verdana" w:hAnsi="Verdana"/>
              </w:rPr>
            </w:pPr>
            <w:smartTag w:uri="urn:schemas-microsoft-com:office:smarttags" w:element="City">
              <w:smartTag w:uri="urn:schemas-microsoft-com:office:smarttags" w:element="place">
                <w:r w:rsidRPr="00A721EF">
                  <w:rPr>
                    <w:rFonts w:ascii="Verdana" w:hAnsi="Verdana"/>
                    <w:sz w:val="22"/>
                    <w:szCs w:val="22"/>
                  </w:rPr>
                  <w:t>L.A.</w:t>
                </w:r>
              </w:smartTag>
            </w:smartTag>
          </w:p>
        </w:tc>
        <w:tc>
          <w:tcPr>
            <w:tcW w:w="1872" w:type="dxa"/>
            <w:vMerge/>
          </w:tcPr>
          <w:p w:rsidR="00AA76A1" w:rsidRPr="00A721EF" w:rsidRDefault="00AA76A1" w:rsidP="005D4B9F"/>
        </w:tc>
        <w:tc>
          <w:tcPr>
            <w:tcW w:w="1548" w:type="dxa"/>
            <w:vMerge/>
          </w:tcPr>
          <w:p w:rsidR="00AA76A1" w:rsidRPr="00A721EF" w:rsidRDefault="00AA76A1" w:rsidP="005D4B9F"/>
        </w:tc>
      </w:tr>
      <w:tr w:rsidR="00AA76A1" w:rsidRPr="00A721EF" w:rsidTr="005E57C7">
        <w:trPr>
          <w:trHeight w:val="969"/>
        </w:trPr>
        <w:tc>
          <w:tcPr>
            <w:tcW w:w="2160" w:type="dxa"/>
            <w:vAlign w:val="center"/>
          </w:tcPr>
          <w:p w:rsidR="00AA76A1" w:rsidRPr="00A721EF" w:rsidRDefault="002577A6" w:rsidP="005D4B9F">
            <w:pPr>
              <w:jc w:val="center"/>
              <w:rPr>
                <w:rFonts w:ascii="Verdana" w:hAnsi="Verdana"/>
                <w:b/>
              </w:rPr>
            </w:pPr>
            <w:r>
              <w:rPr>
                <w:rFonts w:ascii="Verdana" w:hAnsi="Verdana"/>
                <w:b/>
                <w:sz w:val="22"/>
                <w:szCs w:val="22"/>
              </w:rPr>
              <w:t>Thursday 3</w:t>
            </w:r>
            <w:r w:rsidRPr="002577A6">
              <w:rPr>
                <w:rFonts w:ascii="Verdana" w:hAnsi="Verdana"/>
                <w:b/>
                <w:sz w:val="22"/>
                <w:szCs w:val="22"/>
                <w:vertAlign w:val="superscript"/>
              </w:rPr>
              <w:t>rd</w:t>
            </w:r>
            <w:r>
              <w:rPr>
                <w:rFonts w:ascii="Verdana" w:hAnsi="Verdana"/>
                <w:b/>
                <w:sz w:val="22"/>
                <w:szCs w:val="22"/>
              </w:rPr>
              <w:t xml:space="preserve"> March</w:t>
            </w:r>
          </w:p>
        </w:tc>
        <w:tc>
          <w:tcPr>
            <w:tcW w:w="3600" w:type="dxa"/>
          </w:tcPr>
          <w:p w:rsidR="00AA76A1" w:rsidRDefault="002577A6" w:rsidP="005D4B9F">
            <w:pPr>
              <w:rPr>
                <w:rFonts w:asciiTheme="minorHAnsi" w:hAnsiTheme="minorHAnsi" w:cstheme="minorHAnsi"/>
                <w:sz w:val="22"/>
                <w:szCs w:val="22"/>
              </w:rPr>
            </w:pPr>
            <w:r>
              <w:rPr>
                <w:rFonts w:asciiTheme="minorHAnsi" w:hAnsiTheme="minorHAnsi" w:cstheme="minorHAnsi"/>
                <w:sz w:val="22"/>
                <w:szCs w:val="22"/>
              </w:rPr>
              <w:t>Discuss control with the children. When might they have seen examples of control? Talk about examples such as traffic lights which repeat the same commands. Why is it important that they keep repeating? How do they think computers can help control systems?</w:t>
            </w:r>
          </w:p>
          <w:p w:rsidR="002577A6" w:rsidRPr="002B37D3" w:rsidRDefault="002577A6" w:rsidP="005D4B9F">
            <w:pPr>
              <w:rPr>
                <w:rFonts w:asciiTheme="minorHAnsi" w:hAnsiTheme="minorHAnsi" w:cstheme="minorHAnsi"/>
                <w:sz w:val="22"/>
                <w:szCs w:val="22"/>
              </w:rPr>
            </w:pPr>
            <w:r>
              <w:rPr>
                <w:rFonts w:asciiTheme="minorHAnsi" w:hAnsiTheme="minorHAnsi" w:cstheme="minorHAnsi"/>
                <w:sz w:val="22"/>
                <w:szCs w:val="22"/>
              </w:rPr>
              <w:t>Introduce Textease Turtle. Have any children used this before? Explain how to open the programme and create a new turtle.</w:t>
            </w:r>
          </w:p>
        </w:tc>
        <w:tc>
          <w:tcPr>
            <w:tcW w:w="1920" w:type="dxa"/>
          </w:tcPr>
          <w:p w:rsidR="00707D1F" w:rsidRDefault="002577A6" w:rsidP="005D4B9F">
            <w:pPr>
              <w:rPr>
                <w:rFonts w:asciiTheme="minorHAnsi" w:hAnsiTheme="minorHAnsi" w:cstheme="minorHAnsi"/>
                <w:sz w:val="22"/>
                <w:szCs w:val="22"/>
              </w:rPr>
            </w:pPr>
            <w:r>
              <w:rPr>
                <w:rFonts w:asciiTheme="minorHAnsi" w:hAnsiTheme="minorHAnsi" w:cstheme="minorHAnsi"/>
                <w:sz w:val="22"/>
                <w:szCs w:val="22"/>
              </w:rPr>
              <w:t>The children will begin to use Textease Turtle and initially use the arrows as controls. Ask them to experiment with colours and directions as well as the pen down/up control</w:t>
            </w:r>
            <w:r w:rsidR="0091435B">
              <w:rPr>
                <w:rFonts w:asciiTheme="minorHAnsi" w:hAnsiTheme="minorHAnsi" w:cstheme="minorHAnsi"/>
                <w:sz w:val="22"/>
                <w:szCs w:val="22"/>
              </w:rPr>
              <w:t>.</w:t>
            </w:r>
            <w:r>
              <w:rPr>
                <w:rFonts w:asciiTheme="minorHAnsi" w:hAnsiTheme="minorHAnsi" w:cstheme="minorHAnsi"/>
                <w:sz w:val="22"/>
                <w:szCs w:val="22"/>
              </w:rPr>
              <w:t xml:space="preserve"> </w:t>
            </w:r>
            <w:r w:rsidR="00060E78">
              <w:rPr>
                <w:rFonts w:asciiTheme="minorHAnsi" w:hAnsiTheme="minorHAnsi" w:cstheme="minorHAnsi"/>
                <w:sz w:val="22"/>
                <w:szCs w:val="22"/>
              </w:rPr>
              <w:t>What happens if they repeat this?</w:t>
            </w:r>
          </w:p>
          <w:p w:rsidR="0091435B" w:rsidRPr="002B37D3" w:rsidRDefault="0091435B" w:rsidP="005D4B9F">
            <w:pPr>
              <w:rPr>
                <w:rFonts w:asciiTheme="minorHAnsi" w:hAnsiTheme="minorHAnsi" w:cstheme="minorHAnsi"/>
                <w:sz w:val="22"/>
                <w:szCs w:val="22"/>
              </w:rPr>
            </w:pPr>
          </w:p>
        </w:tc>
        <w:tc>
          <w:tcPr>
            <w:tcW w:w="1920" w:type="dxa"/>
          </w:tcPr>
          <w:p w:rsidR="00AA76A1" w:rsidRPr="002B37D3" w:rsidRDefault="002577A6" w:rsidP="0091435B">
            <w:pPr>
              <w:rPr>
                <w:rFonts w:asciiTheme="minorHAnsi" w:hAnsiTheme="minorHAnsi" w:cstheme="minorHAnsi"/>
                <w:sz w:val="22"/>
                <w:szCs w:val="22"/>
              </w:rPr>
            </w:pPr>
            <w:r w:rsidRPr="002577A6">
              <w:rPr>
                <w:rFonts w:asciiTheme="minorHAnsi" w:hAnsiTheme="minorHAnsi" w:cstheme="minorHAnsi"/>
                <w:sz w:val="22"/>
                <w:szCs w:val="22"/>
              </w:rPr>
              <w:t>The children will begin to use Textease Turtle and initially use the arrows as controls. Ask them to experiment with colours and directions as well as the pen down/up control</w:t>
            </w:r>
            <w:r w:rsidR="0091435B">
              <w:rPr>
                <w:rFonts w:asciiTheme="minorHAnsi" w:hAnsiTheme="minorHAnsi" w:cstheme="minorHAnsi"/>
                <w:sz w:val="22"/>
                <w:szCs w:val="22"/>
              </w:rPr>
              <w:t>.</w:t>
            </w:r>
            <w:r w:rsidRPr="002577A6">
              <w:rPr>
                <w:rFonts w:asciiTheme="minorHAnsi" w:hAnsiTheme="minorHAnsi" w:cstheme="minorHAnsi"/>
                <w:sz w:val="22"/>
                <w:szCs w:val="22"/>
              </w:rPr>
              <w:t xml:space="preserve"> </w:t>
            </w:r>
            <w:r w:rsidR="00060E78">
              <w:rPr>
                <w:rFonts w:asciiTheme="minorHAnsi" w:hAnsiTheme="minorHAnsi" w:cstheme="minorHAnsi"/>
                <w:sz w:val="22"/>
                <w:szCs w:val="22"/>
              </w:rPr>
              <w:t>What happens if they repeat this?</w:t>
            </w:r>
          </w:p>
        </w:tc>
        <w:tc>
          <w:tcPr>
            <w:tcW w:w="1848" w:type="dxa"/>
          </w:tcPr>
          <w:p w:rsidR="00AA76A1" w:rsidRPr="002B37D3" w:rsidRDefault="002577A6" w:rsidP="0091435B">
            <w:pPr>
              <w:rPr>
                <w:rFonts w:asciiTheme="minorHAnsi" w:hAnsiTheme="minorHAnsi" w:cstheme="minorHAnsi"/>
                <w:sz w:val="22"/>
                <w:szCs w:val="22"/>
              </w:rPr>
            </w:pPr>
            <w:r w:rsidRPr="002577A6">
              <w:rPr>
                <w:rFonts w:asciiTheme="minorHAnsi" w:hAnsiTheme="minorHAnsi" w:cstheme="minorHAnsi"/>
                <w:sz w:val="22"/>
                <w:szCs w:val="22"/>
              </w:rPr>
              <w:t>The children will begin to use Textease Turtle and initially use the arrows as controls. Ask them to experiment with colours and directions as well as the pen down/up control</w:t>
            </w:r>
            <w:r w:rsidR="0091435B">
              <w:rPr>
                <w:rFonts w:asciiTheme="minorHAnsi" w:hAnsiTheme="minorHAnsi" w:cstheme="minorHAnsi"/>
                <w:sz w:val="22"/>
                <w:szCs w:val="22"/>
              </w:rPr>
              <w:t>.</w:t>
            </w:r>
            <w:r w:rsidRPr="002577A6">
              <w:rPr>
                <w:rFonts w:asciiTheme="minorHAnsi" w:hAnsiTheme="minorHAnsi" w:cstheme="minorHAnsi"/>
                <w:sz w:val="22"/>
                <w:szCs w:val="22"/>
              </w:rPr>
              <w:t xml:space="preserve"> </w:t>
            </w:r>
            <w:r w:rsidR="00060E78">
              <w:rPr>
                <w:rFonts w:asciiTheme="minorHAnsi" w:hAnsiTheme="minorHAnsi" w:cstheme="minorHAnsi"/>
                <w:sz w:val="22"/>
                <w:szCs w:val="22"/>
              </w:rPr>
              <w:t>What happens if they repeat this?</w:t>
            </w:r>
          </w:p>
        </w:tc>
        <w:tc>
          <w:tcPr>
            <w:tcW w:w="1872" w:type="dxa"/>
          </w:tcPr>
          <w:p w:rsidR="002577A6" w:rsidRDefault="002577A6" w:rsidP="005D4B9F">
            <w:pPr>
              <w:rPr>
                <w:rFonts w:asciiTheme="minorHAnsi" w:hAnsiTheme="minorHAnsi" w:cstheme="minorHAnsi"/>
                <w:sz w:val="22"/>
                <w:szCs w:val="22"/>
              </w:rPr>
            </w:pPr>
            <w:r>
              <w:rPr>
                <w:rFonts w:asciiTheme="minorHAnsi" w:hAnsiTheme="minorHAnsi" w:cstheme="minorHAnsi"/>
                <w:sz w:val="22"/>
                <w:szCs w:val="22"/>
              </w:rPr>
              <w:t xml:space="preserve">Discuss how the same system used for Textease Turtle could be useful in an everyday situation. What do the children think? </w:t>
            </w:r>
            <w:r w:rsidR="0091435B">
              <w:rPr>
                <w:rFonts w:asciiTheme="minorHAnsi" w:hAnsiTheme="minorHAnsi" w:cstheme="minorHAnsi"/>
                <w:sz w:val="22"/>
                <w:szCs w:val="22"/>
              </w:rPr>
              <w:t>For prep they can research things which use control to operate to be discussed next lesson.</w:t>
            </w:r>
          </w:p>
          <w:p w:rsidR="002577A6" w:rsidRPr="002B37D3" w:rsidRDefault="002577A6" w:rsidP="005D4B9F">
            <w:pPr>
              <w:rPr>
                <w:rFonts w:asciiTheme="minorHAnsi" w:hAnsiTheme="minorHAnsi" w:cstheme="minorHAnsi"/>
                <w:sz w:val="22"/>
                <w:szCs w:val="22"/>
              </w:rPr>
            </w:pPr>
          </w:p>
        </w:tc>
        <w:tc>
          <w:tcPr>
            <w:tcW w:w="1548" w:type="dxa"/>
          </w:tcPr>
          <w:p w:rsidR="00AA76A1" w:rsidRPr="00DA7481" w:rsidRDefault="00AA76A1" w:rsidP="005D4B9F">
            <w:pPr>
              <w:rPr>
                <w:rFonts w:ascii="Verdana" w:hAnsi="Verdana" w:cs="Vani"/>
                <w:sz w:val="22"/>
                <w:szCs w:val="22"/>
              </w:rPr>
            </w:pPr>
          </w:p>
        </w:tc>
      </w:tr>
      <w:tr w:rsidR="00AA76A1" w:rsidRPr="00A721EF" w:rsidTr="005E57C7">
        <w:trPr>
          <w:trHeight w:val="970"/>
        </w:trPr>
        <w:tc>
          <w:tcPr>
            <w:tcW w:w="2160" w:type="dxa"/>
            <w:vAlign w:val="center"/>
          </w:tcPr>
          <w:p w:rsidR="00AA76A1" w:rsidRPr="00A721EF" w:rsidRDefault="002577A6" w:rsidP="005D4B9F">
            <w:pPr>
              <w:jc w:val="center"/>
              <w:rPr>
                <w:rFonts w:ascii="Verdana" w:hAnsi="Verdana"/>
                <w:b/>
              </w:rPr>
            </w:pPr>
            <w:r>
              <w:rPr>
                <w:rFonts w:ascii="Verdana" w:hAnsi="Verdana"/>
                <w:b/>
                <w:sz w:val="22"/>
                <w:szCs w:val="22"/>
              </w:rPr>
              <w:t>Thursday 10</w:t>
            </w:r>
            <w:r w:rsidRPr="002577A6">
              <w:rPr>
                <w:rFonts w:ascii="Verdana" w:hAnsi="Verdana"/>
                <w:b/>
                <w:sz w:val="22"/>
                <w:szCs w:val="22"/>
                <w:vertAlign w:val="superscript"/>
              </w:rPr>
              <w:t>th</w:t>
            </w:r>
            <w:r>
              <w:rPr>
                <w:rFonts w:ascii="Verdana" w:hAnsi="Verdana"/>
                <w:b/>
                <w:sz w:val="22"/>
                <w:szCs w:val="22"/>
              </w:rPr>
              <w:t xml:space="preserve"> March</w:t>
            </w:r>
          </w:p>
        </w:tc>
        <w:tc>
          <w:tcPr>
            <w:tcW w:w="3600" w:type="dxa"/>
          </w:tcPr>
          <w:p w:rsidR="00AA76A1" w:rsidRPr="002B37D3" w:rsidRDefault="0091435B" w:rsidP="005D4B9F">
            <w:pPr>
              <w:rPr>
                <w:rFonts w:asciiTheme="minorHAnsi" w:hAnsiTheme="minorHAnsi" w:cstheme="minorHAnsi"/>
                <w:sz w:val="22"/>
                <w:szCs w:val="22"/>
              </w:rPr>
            </w:pPr>
            <w:r>
              <w:rPr>
                <w:rFonts w:asciiTheme="minorHAnsi" w:hAnsiTheme="minorHAnsi" w:cstheme="minorHAnsi"/>
                <w:sz w:val="22"/>
                <w:szCs w:val="22"/>
              </w:rPr>
              <w:t xml:space="preserve">Discuss what systems use control similar to Textease Turtle which was researched for homework. Children are to open the programme and create a new turtle ready for further instructions. Demonstrate using the IWB how the turtle can be controlled </w:t>
            </w:r>
            <w:r>
              <w:rPr>
                <w:rFonts w:asciiTheme="minorHAnsi" w:hAnsiTheme="minorHAnsi" w:cstheme="minorHAnsi"/>
                <w:sz w:val="22"/>
                <w:szCs w:val="22"/>
              </w:rPr>
              <w:lastRenderedPageBreak/>
              <w:t>using commands rather than arrows.</w:t>
            </w:r>
          </w:p>
        </w:tc>
        <w:tc>
          <w:tcPr>
            <w:tcW w:w="1920" w:type="dxa"/>
          </w:tcPr>
          <w:p w:rsidR="00AA76A1" w:rsidRPr="002B37D3" w:rsidRDefault="0091435B" w:rsidP="001D5CCC">
            <w:pPr>
              <w:rPr>
                <w:rFonts w:asciiTheme="minorHAnsi" w:hAnsiTheme="minorHAnsi" w:cstheme="minorHAnsi"/>
                <w:sz w:val="22"/>
                <w:szCs w:val="22"/>
              </w:rPr>
            </w:pPr>
            <w:r>
              <w:rPr>
                <w:rFonts w:asciiTheme="minorHAnsi" w:hAnsiTheme="minorHAnsi" w:cstheme="minorHAnsi"/>
                <w:sz w:val="22"/>
                <w:szCs w:val="22"/>
              </w:rPr>
              <w:lastRenderedPageBreak/>
              <w:t xml:space="preserve">The children will practice moving the turtle around the screen again creating patterns and shapes, this time using </w:t>
            </w:r>
            <w:r>
              <w:rPr>
                <w:rFonts w:asciiTheme="minorHAnsi" w:hAnsiTheme="minorHAnsi" w:cstheme="minorHAnsi"/>
                <w:sz w:val="22"/>
                <w:szCs w:val="22"/>
              </w:rPr>
              <w:lastRenderedPageBreak/>
              <w:t xml:space="preserve">commands rather than arrows. </w:t>
            </w:r>
            <w:r w:rsidRPr="0091435B">
              <w:rPr>
                <w:rFonts w:asciiTheme="minorHAnsi" w:hAnsiTheme="minorHAnsi" w:cstheme="minorHAnsi"/>
                <w:sz w:val="22"/>
                <w:szCs w:val="22"/>
              </w:rPr>
              <w:t xml:space="preserve"> </w:t>
            </w:r>
            <w:r w:rsidR="001D5CCC">
              <w:rPr>
                <w:rFonts w:asciiTheme="minorHAnsi" w:hAnsiTheme="minorHAnsi" w:cstheme="minorHAnsi"/>
                <w:sz w:val="22"/>
                <w:szCs w:val="22"/>
              </w:rPr>
              <w:t>Provide children with a sheet of commands. They must enter each one and write on the sheet the shape this command produces.</w:t>
            </w:r>
          </w:p>
        </w:tc>
        <w:tc>
          <w:tcPr>
            <w:tcW w:w="1920" w:type="dxa"/>
          </w:tcPr>
          <w:p w:rsidR="005E57C7" w:rsidRPr="002B37D3" w:rsidRDefault="0091435B" w:rsidP="001D5CCC">
            <w:pPr>
              <w:rPr>
                <w:rFonts w:asciiTheme="minorHAnsi" w:hAnsiTheme="minorHAnsi" w:cstheme="minorHAnsi"/>
                <w:sz w:val="22"/>
                <w:szCs w:val="22"/>
              </w:rPr>
            </w:pPr>
            <w:r w:rsidRPr="0091435B">
              <w:rPr>
                <w:rFonts w:asciiTheme="minorHAnsi" w:hAnsiTheme="minorHAnsi" w:cstheme="minorHAnsi"/>
                <w:sz w:val="22"/>
                <w:szCs w:val="22"/>
              </w:rPr>
              <w:lastRenderedPageBreak/>
              <w:t xml:space="preserve">The children will practice moving the turtle around the screen again creating patterns and shapes, this time using </w:t>
            </w:r>
            <w:r w:rsidRPr="0091435B">
              <w:rPr>
                <w:rFonts w:asciiTheme="minorHAnsi" w:hAnsiTheme="minorHAnsi" w:cstheme="minorHAnsi"/>
                <w:sz w:val="22"/>
                <w:szCs w:val="22"/>
              </w:rPr>
              <w:lastRenderedPageBreak/>
              <w:t xml:space="preserve">commands rather than arrows.  </w:t>
            </w:r>
          </w:p>
        </w:tc>
        <w:tc>
          <w:tcPr>
            <w:tcW w:w="1848" w:type="dxa"/>
          </w:tcPr>
          <w:p w:rsidR="00AA76A1" w:rsidRPr="002B37D3" w:rsidRDefault="0091435B" w:rsidP="001D5CCC">
            <w:pPr>
              <w:rPr>
                <w:rFonts w:asciiTheme="minorHAnsi" w:hAnsiTheme="minorHAnsi" w:cstheme="minorHAnsi"/>
                <w:sz w:val="22"/>
                <w:szCs w:val="22"/>
              </w:rPr>
            </w:pPr>
            <w:r w:rsidRPr="0091435B">
              <w:rPr>
                <w:rFonts w:asciiTheme="minorHAnsi" w:hAnsiTheme="minorHAnsi" w:cstheme="minorHAnsi"/>
                <w:sz w:val="22"/>
                <w:szCs w:val="22"/>
              </w:rPr>
              <w:lastRenderedPageBreak/>
              <w:t xml:space="preserve">The children will practice moving the turtle around the screen again creating patterns and shapes, this time using </w:t>
            </w:r>
            <w:r w:rsidRPr="0091435B">
              <w:rPr>
                <w:rFonts w:asciiTheme="minorHAnsi" w:hAnsiTheme="minorHAnsi" w:cstheme="minorHAnsi"/>
                <w:sz w:val="22"/>
                <w:szCs w:val="22"/>
              </w:rPr>
              <w:lastRenderedPageBreak/>
              <w:t xml:space="preserve">commands rather than arrows.  </w:t>
            </w:r>
          </w:p>
        </w:tc>
        <w:tc>
          <w:tcPr>
            <w:tcW w:w="1872" w:type="dxa"/>
          </w:tcPr>
          <w:p w:rsidR="005E57C7" w:rsidRPr="002B37D3" w:rsidRDefault="00284F45" w:rsidP="005D4B9F">
            <w:pPr>
              <w:rPr>
                <w:rFonts w:asciiTheme="minorHAnsi" w:hAnsiTheme="minorHAnsi" w:cstheme="minorHAnsi"/>
                <w:sz w:val="22"/>
                <w:szCs w:val="22"/>
              </w:rPr>
            </w:pPr>
            <w:r>
              <w:rPr>
                <w:rFonts w:asciiTheme="minorHAnsi" w:hAnsiTheme="minorHAnsi" w:cstheme="minorHAnsi"/>
                <w:sz w:val="22"/>
                <w:szCs w:val="22"/>
              </w:rPr>
              <w:lastRenderedPageBreak/>
              <w:t xml:space="preserve">Children can save their pictures to their ICT folders. They may then show other children the commands they </w:t>
            </w:r>
            <w:r>
              <w:rPr>
                <w:rFonts w:asciiTheme="minorHAnsi" w:hAnsiTheme="minorHAnsi" w:cstheme="minorHAnsi"/>
                <w:sz w:val="22"/>
                <w:szCs w:val="22"/>
              </w:rPr>
              <w:lastRenderedPageBreak/>
              <w:t>have created.</w:t>
            </w:r>
          </w:p>
        </w:tc>
        <w:tc>
          <w:tcPr>
            <w:tcW w:w="1548" w:type="dxa"/>
          </w:tcPr>
          <w:p w:rsidR="00AA76A1" w:rsidRPr="00DA7481" w:rsidRDefault="00AA76A1" w:rsidP="005D4B9F">
            <w:pPr>
              <w:rPr>
                <w:rFonts w:ascii="Verdana" w:hAnsi="Verdana" w:cs="Vani"/>
                <w:sz w:val="22"/>
                <w:szCs w:val="22"/>
              </w:rPr>
            </w:pPr>
          </w:p>
        </w:tc>
      </w:tr>
      <w:tr w:rsidR="00950A31" w:rsidRPr="00A721EF" w:rsidTr="005E57C7">
        <w:trPr>
          <w:trHeight w:val="969"/>
        </w:trPr>
        <w:tc>
          <w:tcPr>
            <w:tcW w:w="2160" w:type="dxa"/>
            <w:vAlign w:val="center"/>
          </w:tcPr>
          <w:p w:rsidR="00950A31" w:rsidRPr="00A721EF" w:rsidRDefault="002577A6" w:rsidP="00950A31">
            <w:pPr>
              <w:jc w:val="center"/>
              <w:rPr>
                <w:rFonts w:ascii="Verdana" w:hAnsi="Verdana"/>
                <w:b/>
              </w:rPr>
            </w:pPr>
            <w:r>
              <w:rPr>
                <w:rFonts w:ascii="Verdana" w:hAnsi="Verdana"/>
                <w:b/>
                <w:sz w:val="22"/>
                <w:szCs w:val="22"/>
              </w:rPr>
              <w:lastRenderedPageBreak/>
              <w:t>Thursday 17</w:t>
            </w:r>
            <w:r w:rsidRPr="002577A6">
              <w:rPr>
                <w:rFonts w:ascii="Verdana" w:hAnsi="Verdana"/>
                <w:b/>
                <w:sz w:val="22"/>
                <w:szCs w:val="22"/>
                <w:vertAlign w:val="superscript"/>
              </w:rPr>
              <w:t>th</w:t>
            </w:r>
            <w:r>
              <w:rPr>
                <w:rFonts w:ascii="Verdana" w:hAnsi="Verdana"/>
                <w:b/>
                <w:sz w:val="22"/>
                <w:szCs w:val="22"/>
              </w:rPr>
              <w:t xml:space="preserve"> March</w:t>
            </w:r>
          </w:p>
        </w:tc>
        <w:tc>
          <w:tcPr>
            <w:tcW w:w="3600" w:type="dxa"/>
          </w:tcPr>
          <w:p w:rsidR="00950A31" w:rsidRPr="002B37D3" w:rsidRDefault="001D5CCC" w:rsidP="00950A31">
            <w:pPr>
              <w:rPr>
                <w:rFonts w:asciiTheme="minorHAnsi" w:hAnsiTheme="minorHAnsi" w:cstheme="minorHAnsi"/>
                <w:sz w:val="22"/>
                <w:szCs w:val="22"/>
              </w:rPr>
            </w:pPr>
            <w:r>
              <w:rPr>
                <w:rFonts w:asciiTheme="minorHAnsi" w:hAnsiTheme="minorHAnsi" w:cstheme="minorHAnsi"/>
                <w:sz w:val="22"/>
                <w:szCs w:val="22"/>
              </w:rPr>
              <w:t xml:space="preserve">Recap the activity from the previous lesson talk about the commands. </w:t>
            </w:r>
            <w:r w:rsidR="00921B5C">
              <w:rPr>
                <w:rFonts w:asciiTheme="minorHAnsi" w:hAnsiTheme="minorHAnsi" w:cstheme="minorHAnsi"/>
                <w:sz w:val="22"/>
                <w:szCs w:val="22"/>
              </w:rPr>
              <w:t>Explain that they are going to be creating their own commands today. Explain that they can practice their shapes first and then write the instructions or they can make their shapes and write the instructions as they go along.</w:t>
            </w:r>
          </w:p>
        </w:tc>
        <w:tc>
          <w:tcPr>
            <w:tcW w:w="1920" w:type="dxa"/>
          </w:tcPr>
          <w:p w:rsidR="00950A31" w:rsidRPr="002B37D3" w:rsidRDefault="00921B5C" w:rsidP="00950A31">
            <w:pPr>
              <w:rPr>
                <w:rFonts w:asciiTheme="minorHAnsi" w:hAnsiTheme="minorHAnsi" w:cstheme="minorHAnsi"/>
                <w:sz w:val="22"/>
                <w:szCs w:val="22"/>
              </w:rPr>
            </w:pPr>
            <w:r>
              <w:rPr>
                <w:rFonts w:asciiTheme="minorHAnsi" w:hAnsiTheme="minorHAnsi" w:cstheme="minorHAnsi"/>
                <w:sz w:val="22"/>
                <w:szCs w:val="22"/>
              </w:rPr>
              <w:t>Children are to create a set of commands that others could follow to create a shape that the children have planned. Tell them to try and make the shapes interesting and different.</w:t>
            </w:r>
          </w:p>
        </w:tc>
        <w:tc>
          <w:tcPr>
            <w:tcW w:w="1920" w:type="dxa"/>
          </w:tcPr>
          <w:p w:rsidR="00950A31" w:rsidRPr="002B37D3" w:rsidRDefault="00921B5C" w:rsidP="00950A31">
            <w:pPr>
              <w:rPr>
                <w:rFonts w:asciiTheme="minorHAnsi" w:hAnsiTheme="minorHAnsi" w:cstheme="minorHAnsi"/>
                <w:sz w:val="22"/>
                <w:szCs w:val="22"/>
              </w:rPr>
            </w:pPr>
            <w:r w:rsidRPr="00921B5C">
              <w:rPr>
                <w:rFonts w:asciiTheme="minorHAnsi" w:hAnsiTheme="minorHAnsi" w:cstheme="minorHAnsi"/>
                <w:sz w:val="22"/>
                <w:szCs w:val="22"/>
              </w:rPr>
              <w:t>Children are to create a set of commands that others could follow to create a shape that the children have planned. Tell them to try and make the shapes interesting and different.</w:t>
            </w:r>
          </w:p>
        </w:tc>
        <w:tc>
          <w:tcPr>
            <w:tcW w:w="1848" w:type="dxa"/>
          </w:tcPr>
          <w:p w:rsidR="00950A31" w:rsidRPr="002B37D3" w:rsidRDefault="00921B5C" w:rsidP="00950A31">
            <w:pPr>
              <w:rPr>
                <w:rFonts w:asciiTheme="minorHAnsi" w:hAnsiTheme="minorHAnsi" w:cstheme="minorHAnsi"/>
                <w:sz w:val="22"/>
                <w:szCs w:val="22"/>
              </w:rPr>
            </w:pPr>
            <w:r w:rsidRPr="00921B5C">
              <w:rPr>
                <w:rFonts w:asciiTheme="minorHAnsi" w:hAnsiTheme="minorHAnsi" w:cstheme="minorHAnsi"/>
                <w:sz w:val="22"/>
                <w:szCs w:val="22"/>
              </w:rPr>
              <w:t>Children are to create a set of commands that others could follow to create a shape that the children have planned. Tell them to try and make the shapes interesting and different.</w:t>
            </w:r>
          </w:p>
        </w:tc>
        <w:tc>
          <w:tcPr>
            <w:tcW w:w="1872" w:type="dxa"/>
          </w:tcPr>
          <w:p w:rsidR="00950A31" w:rsidRPr="002B37D3" w:rsidRDefault="00921B5C" w:rsidP="00950A31">
            <w:pPr>
              <w:rPr>
                <w:rFonts w:asciiTheme="minorHAnsi" w:hAnsiTheme="minorHAnsi" w:cstheme="minorHAnsi"/>
                <w:sz w:val="22"/>
                <w:szCs w:val="22"/>
              </w:rPr>
            </w:pPr>
            <w:r>
              <w:rPr>
                <w:rFonts w:asciiTheme="minorHAnsi" w:hAnsiTheme="minorHAnsi" w:cstheme="minorHAnsi"/>
                <w:sz w:val="22"/>
                <w:szCs w:val="22"/>
              </w:rPr>
              <w:t>Children will save their instructions they have made on Microsoft word to their folders. They wil</w:t>
            </w:r>
            <w:r w:rsidR="00D76E96">
              <w:rPr>
                <w:rFonts w:asciiTheme="minorHAnsi" w:hAnsiTheme="minorHAnsi" w:cstheme="minorHAnsi"/>
                <w:sz w:val="22"/>
                <w:szCs w:val="22"/>
              </w:rPr>
              <w:t>l leave their instructions open</w:t>
            </w:r>
            <w:r>
              <w:rPr>
                <w:rFonts w:asciiTheme="minorHAnsi" w:hAnsiTheme="minorHAnsi" w:cstheme="minorHAnsi"/>
                <w:sz w:val="22"/>
                <w:szCs w:val="22"/>
              </w:rPr>
              <w:t xml:space="preserve"> and then move around to another computer and follow the instructions to create the shape.</w:t>
            </w:r>
          </w:p>
        </w:tc>
        <w:tc>
          <w:tcPr>
            <w:tcW w:w="1548" w:type="dxa"/>
          </w:tcPr>
          <w:p w:rsidR="00950A31" w:rsidRPr="00DA7481" w:rsidRDefault="00950A31" w:rsidP="00950A31">
            <w:pPr>
              <w:rPr>
                <w:rFonts w:ascii="Verdana" w:hAnsi="Verdana" w:cs="Vani"/>
                <w:sz w:val="22"/>
                <w:szCs w:val="22"/>
              </w:rPr>
            </w:pPr>
          </w:p>
        </w:tc>
      </w:tr>
      <w:tr w:rsidR="00737CA2" w:rsidRPr="00A721EF" w:rsidTr="005D4B9F">
        <w:trPr>
          <w:trHeight w:val="990"/>
        </w:trPr>
        <w:tc>
          <w:tcPr>
            <w:tcW w:w="2160" w:type="dxa"/>
            <w:tcBorders>
              <w:right w:val="single" w:sz="8" w:space="0" w:color="auto"/>
            </w:tcBorders>
          </w:tcPr>
          <w:p w:rsidR="00737CA2" w:rsidRPr="00A721EF" w:rsidRDefault="00737CA2" w:rsidP="00737CA2">
            <w:pPr>
              <w:rPr>
                <w:rFonts w:ascii="Verdana" w:hAnsi="Verdana"/>
                <w:b/>
                <w:sz w:val="20"/>
                <w:szCs w:val="20"/>
              </w:rPr>
            </w:pPr>
            <w:r w:rsidRPr="00A721EF">
              <w:rPr>
                <w:rFonts w:ascii="Verdana" w:hAnsi="Verdana"/>
                <w:b/>
                <w:sz w:val="20"/>
                <w:szCs w:val="20"/>
              </w:rPr>
              <w:t>Assessment:</w:t>
            </w:r>
          </w:p>
          <w:p w:rsidR="00737CA2" w:rsidRPr="00A721EF" w:rsidRDefault="00737CA2" w:rsidP="00737CA2">
            <w:r w:rsidRPr="00A721EF">
              <w:rPr>
                <w:rFonts w:ascii="Verdana" w:hAnsi="Verdana"/>
                <w:sz w:val="20"/>
                <w:szCs w:val="20"/>
              </w:rPr>
              <w:t>By the end of the week these pupils will be able to:-</w:t>
            </w:r>
          </w:p>
        </w:tc>
        <w:tc>
          <w:tcPr>
            <w:tcW w:w="12708" w:type="dxa"/>
            <w:gridSpan w:val="6"/>
            <w:tcBorders>
              <w:left w:val="single" w:sz="8" w:space="0" w:color="auto"/>
            </w:tcBorders>
          </w:tcPr>
          <w:p w:rsidR="00FA4F79" w:rsidRPr="00E949C3" w:rsidRDefault="00737CA2" w:rsidP="00737CA2">
            <w:pPr>
              <w:rPr>
                <w:rFonts w:asciiTheme="minorHAnsi" w:hAnsiTheme="minorHAnsi" w:cstheme="minorHAnsi"/>
                <w:sz w:val="22"/>
                <w:szCs w:val="22"/>
              </w:rPr>
            </w:pPr>
            <w:r w:rsidRPr="00A721EF">
              <w:rPr>
                <w:rFonts w:ascii="Verdana" w:hAnsi="Verdana"/>
                <w:b/>
                <w:sz w:val="22"/>
                <w:szCs w:val="22"/>
              </w:rPr>
              <w:t>All:</w:t>
            </w:r>
            <w:r w:rsidR="00FA4F79">
              <w:rPr>
                <w:rFonts w:ascii="Verdana" w:hAnsi="Verdana"/>
                <w:b/>
                <w:sz w:val="22"/>
                <w:szCs w:val="22"/>
              </w:rPr>
              <w:t xml:space="preserve"> </w:t>
            </w:r>
            <w:r w:rsidR="00E949C3">
              <w:rPr>
                <w:rFonts w:asciiTheme="minorHAnsi" w:hAnsiTheme="minorHAnsi" w:cstheme="minorHAnsi"/>
                <w:sz w:val="22"/>
                <w:szCs w:val="22"/>
              </w:rPr>
              <w:t>Move the turtle around the screen to create patterns and shapes using the arrows</w:t>
            </w:r>
          </w:p>
          <w:p w:rsidR="00737CA2" w:rsidRPr="00E949C3" w:rsidRDefault="00737CA2" w:rsidP="00737CA2">
            <w:pPr>
              <w:rPr>
                <w:rFonts w:asciiTheme="minorHAnsi" w:hAnsiTheme="minorHAnsi" w:cstheme="minorHAnsi"/>
              </w:rPr>
            </w:pPr>
            <w:r w:rsidRPr="00A721EF">
              <w:rPr>
                <w:rFonts w:ascii="Verdana" w:hAnsi="Verdana"/>
                <w:b/>
                <w:sz w:val="22"/>
                <w:szCs w:val="22"/>
              </w:rPr>
              <w:t>Most</w:t>
            </w:r>
            <w:r w:rsidR="00D81E0D">
              <w:rPr>
                <w:rFonts w:ascii="Verdana" w:hAnsi="Verdana"/>
                <w:b/>
                <w:sz w:val="22"/>
                <w:szCs w:val="22"/>
              </w:rPr>
              <w:t>:</w:t>
            </w:r>
            <w:r w:rsidR="00E949C3">
              <w:rPr>
                <w:rFonts w:ascii="Verdana" w:hAnsi="Verdana"/>
                <w:b/>
                <w:sz w:val="22"/>
                <w:szCs w:val="22"/>
              </w:rPr>
              <w:t xml:space="preserve"> </w:t>
            </w:r>
            <w:r w:rsidR="00E949C3">
              <w:rPr>
                <w:rFonts w:asciiTheme="minorHAnsi" w:hAnsiTheme="minorHAnsi" w:cstheme="minorHAnsi"/>
                <w:sz w:val="22"/>
                <w:szCs w:val="22"/>
              </w:rPr>
              <w:t>Move the turtle to create patterns and shapes by entering commands</w:t>
            </w:r>
          </w:p>
          <w:p w:rsidR="00737CA2" w:rsidRPr="00E949C3" w:rsidRDefault="00737CA2" w:rsidP="00D81E0D">
            <w:pPr>
              <w:rPr>
                <w:rFonts w:asciiTheme="minorHAnsi" w:hAnsiTheme="minorHAnsi" w:cstheme="minorHAnsi"/>
              </w:rPr>
            </w:pPr>
            <w:r w:rsidRPr="00A721EF">
              <w:rPr>
                <w:rFonts w:ascii="Verdana" w:hAnsi="Verdana"/>
                <w:b/>
                <w:sz w:val="22"/>
                <w:szCs w:val="22"/>
              </w:rPr>
              <w:t>Some</w:t>
            </w:r>
            <w:r w:rsidR="00D81E0D">
              <w:rPr>
                <w:rFonts w:ascii="Verdana" w:hAnsi="Verdana"/>
                <w:b/>
                <w:sz w:val="22"/>
                <w:szCs w:val="22"/>
              </w:rPr>
              <w:t>:</w:t>
            </w:r>
            <w:r w:rsidR="00E949C3">
              <w:rPr>
                <w:rFonts w:ascii="Verdana" w:hAnsi="Verdana"/>
                <w:b/>
                <w:sz w:val="22"/>
                <w:szCs w:val="22"/>
              </w:rPr>
              <w:t xml:space="preserve"> </w:t>
            </w:r>
            <w:r w:rsidR="00E949C3">
              <w:rPr>
                <w:rFonts w:asciiTheme="minorHAnsi" w:hAnsiTheme="minorHAnsi" w:cstheme="minorHAnsi"/>
                <w:sz w:val="22"/>
                <w:szCs w:val="22"/>
              </w:rPr>
              <w:t>Create and follow directions to create shapes and patterns using the turtle</w:t>
            </w:r>
            <w:bookmarkStart w:id="0" w:name="_GoBack"/>
            <w:bookmarkEnd w:id="0"/>
          </w:p>
        </w:tc>
      </w:tr>
    </w:tbl>
    <w:p w:rsidR="00737CA2" w:rsidRDefault="00737CA2">
      <w:pPr>
        <w:rPr>
          <w:rStyle w:val="Heading2Char"/>
          <w:rFonts w:ascii="Verdana" w:hAnsi="Verdana"/>
          <w:sz w:val="22"/>
        </w:rPr>
      </w:pPr>
      <w:bookmarkStart w:id="1" w:name="_Toc272396128"/>
    </w:p>
    <w:bookmarkEnd w:id="1"/>
    <w:p w:rsidR="007F5B2B" w:rsidRPr="00AA76A1" w:rsidRDefault="007F5B2B" w:rsidP="00737CA2">
      <w:pPr>
        <w:jc w:val="both"/>
        <w:rPr>
          <w:b/>
          <w:sz w:val="22"/>
          <w:szCs w:val="22"/>
        </w:rPr>
      </w:pPr>
    </w:p>
    <w:sectPr w:rsidR="007F5B2B" w:rsidRPr="00AA76A1" w:rsidSect="006506EA">
      <w:pgSz w:w="16838" w:h="11906" w:orient="landscape"/>
      <w:pgMar w:top="1440" w:right="1440" w:bottom="1440" w:left="1440" w:header="709" w:footer="709" w:gutter="0"/>
      <w:pgBorders w:offsetFrom="page">
        <w:top w:val="single" w:sz="12" w:space="24" w:color="FF0066"/>
        <w:left w:val="single" w:sz="12" w:space="24" w:color="FF0066"/>
        <w:bottom w:val="single" w:sz="12" w:space="24" w:color="FF0066"/>
        <w:right w:val="single" w:sz="12" w:space="24" w:color="FF0066"/>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Vani">
    <w:panose1 w:val="020B0502040204020203"/>
    <w:charset w:val="00"/>
    <w:family w:val="swiss"/>
    <w:pitch w:val="variable"/>
    <w:sig w:usb0="002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ADB3443"/>
    <w:multiLevelType w:val="hybridMultilevel"/>
    <w:tmpl w:val="66DA2CB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nsid w:val="52001D46"/>
    <w:multiLevelType w:val="hybridMultilevel"/>
    <w:tmpl w:val="75CC6D2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gutterAtTop/>
  <w:proofState w:spelling="clean" w:grammar="clean"/>
  <w:defaultTabStop w:val="720"/>
  <w:drawingGridHorizontalSpacing w:val="12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06EA"/>
    <w:rsid w:val="00060E78"/>
    <w:rsid w:val="001D5CCC"/>
    <w:rsid w:val="00232531"/>
    <w:rsid w:val="002577A6"/>
    <w:rsid w:val="00284F45"/>
    <w:rsid w:val="002B37D3"/>
    <w:rsid w:val="002F1E39"/>
    <w:rsid w:val="0040663E"/>
    <w:rsid w:val="00474C23"/>
    <w:rsid w:val="005E57C7"/>
    <w:rsid w:val="005F7243"/>
    <w:rsid w:val="006506EA"/>
    <w:rsid w:val="00707D1F"/>
    <w:rsid w:val="00737CA2"/>
    <w:rsid w:val="007F5B2B"/>
    <w:rsid w:val="0084151D"/>
    <w:rsid w:val="0091435B"/>
    <w:rsid w:val="00921B5C"/>
    <w:rsid w:val="00950A31"/>
    <w:rsid w:val="009F07A0"/>
    <w:rsid w:val="00A42BDF"/>
    <w:rsid w:val="00AA76A1"/>
    <w:rsid w:val="00AC031B"/>
    <w:rsid w:val="00CA1C90"/>
    <w:rsid w:val="00CA28EB"/>
    <w:rsid w:val="00D76E96"/>
    <w:rsid w:val="00D81E0D"/>
    <w:rsid w:val="00DA7481"/>
    <w:rsid w:val="00DE1E53"/>
    <w:rsid w:val="00E066B4"/>
    <w:rsid w:val="00E949C3"/>
    <w:rsid w:val="00EC59A3"/>
    <w:rsid w:val="00F57BA7"/>
    <w:rsid w:val="00FA4F79"/>
    <w:rsid w:val="00FD5EFC"/>
    <w:rsid w:val="00FD6AF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martTagType w:namespaceuri="urn:schemas-microsoft-com:office:smarttags" w:name="place"/>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06EA"/>
    <w:pPr>
      <w:spacing w:after="0" w:line="240" w:lineRule="auto"/>
    </w:pPr>
    <w:rPr>
      <w:rFonts w:ascii="Times New Roman" w:eastAsia="Times New Roman" w:hAnsi="Times New Roman" w:cs="Times New Roman"/>
      <w:sz w:val="24"/>
      <w:szCs w:val="24"/>
    </w:rPr>
  </w:style>
  <w:style w:type="paragraph" w:styleId="Heading2">
    <w:name w:val="heading 2"/>
    <w:aliases w:val="Numbered - 2"/>
    <w:basedOn w:val="Normal"/>
    <w:next w:val="Normal"/>
    <w:link w:val="Heading2Char"/>
    <w:qFormat/>
    <w:rsid w:val="006506EA"/>
    <w:pPr>
      <w:keepNext/>
      <w:outlineLvl w:val="1"/>
    </w:pPr>
    <w:rPr>
      <w:b/>
      <w:bC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aliases w:val="Numbered - 2 Char"/>
    <w:basedOn w:val="DefaultParagraphFont"/>
    <w:link w:val="Heading2"/>
    <w:rsid w:val="006506EA"/>
    <w:rPr>
      <w:rFonts w:ascii="Times New Roman" w:eastAsia="Times New Roman" w:hAnsi="Times New Roman" w:cs="Times New Roman"/>
      <w:b/>
      <w:bCs/>
      <w:sz w:val="24"/>
      <w:szCs w:val="24"/>
    </w:rPr>
  </w:style>
  <w:style w:type="paragraph" w:styleId="ListParagraph">
    <w:name w:val="List Paragraph"/>
    <w:basedOn w:val="Normal"/>
    <w:uiPriority w:val="34"/>
    <w:qFormat/>
    <w:rsid w:val="00EC59A3"/>
    <w:pPr>
      <w:ind w:left="720"/>
      <w:contextualSpacing/>
    </w:pPr>
  </w:style>
  <w:style w:type="paragraph" w:styleId="BalloonText">
    <w:name w:val="Balloon Text"/>
    <w:basedOn w:val="Normal"/>
    <w:link w:val="BalloonTextChar"/>
    <w:uiPriority w:val="99"/>
    <w:semiHidden/>
    <w:unhideWhenUsed/>
    <w:rsid w:val="0084151D"/>
    <w:rPr>
      <w:rFonts w:ascii="Tahoma" w:hAnsi="Tahoma" w:cs="Tahoma"/>
      <w:sz w:val="16"/>
      <w:szCs w:val="16"/>
    </w:rPr>
  </w:style>
  <w:style w:type="character" w:customStyle="1" w:styleId="BalloonTextChar">
    <w:name w:val="Balloon Text Char"/>
    <w:basedOn w:val="DefaultParagraphFont"/>
    <w:link w:val="BalloonText"/>
    <w:uiPriority w:val="99"/>
    <w:semiHidden/>
    <w:rsid w:val="0084151D"/>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06EA"/>
    <w:pPr>
      <w:spacing w:after="0" w:line="240" w:lineRule="auto"/>
    </w:pPr>
    <w:rPr>
      <w:rFonts w:ascii="Times New Roman" w:eastAsia="Times New Roman" w:hAnsi="Times New Roman" w:cs="Times New Roman"/>
      <w:sz w:val="24"/>
      <w:szCs w:val="24"/>
    </w:rPr>
  </w:style>
  <w:style w:type="paragraph" w:styleId="Heading2">
    <w:name w:val="heading 2"/>
    <w:aliases w:val="Numbered - 2"/>
    <w:basedOn w:val="Normal"/>
    <w:next w:val="Normal"/>
    <w:link w:val="Heading2Char"/>
    <w:qFormat/>
    <w:rsid w:val="006506EA"/>
    <w:pPr>
      <w:keepNext/>
      <w:outlineLvl w:val="1"/>
    </w:pPr>
    <w:rPr>
      <w:b/>
      <w:bC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aliases w:val="Numbered - 2 Char"/>
    <w:basedOn w:val="DefaultParagraphFont"/>
    <w:link w:val="Heading2"/>
    <w:rsid w:val="006506EA"/>
    <w:rPr>
      <w:rFonts w:ascii="Times New Roman" w:eastAsia="Times New Roman" w:hAnsi="Times New Roman" w:cs="Times New Roman"/>
      <w:b/>
      <w:bCs/>
      <w:sz w:val="24"/>
      <w:szCs w:val="24"/>
    </w:rPr>
  </w:style>
  <w:style w:type="paragraph" w:styleId="ListParagraph">
    <w:name w:val="List Paragraph"/>
    <w:basedOn w:val="Normal"/>
    <w:uiPriority w:val="34"/>
    <w:qFormat/>
    <w:rsid w:val="00EC59A3"/>
    <w:pPr>
      <w:ind w:left="720"/>
      <w:contextualSpacing/>
    </w:pPr>
  </w:style>
  <w:style w:type="paragraph" w:styleId="BalloonText">
    <w:name w:val="Balloon Text"/>
    <w:basedOn w:val="Normal"/>
    <w:link w:val="BalloonTextChar"/>
    <w:uiPriority w:val="99"/>
    <w:semiHidden/>
    <w:unhideWhenUsed/>
    <w:rsid w:val="0084151D"/>
    <w:rPr>
      <w:rFonts w:ascii="Tahoma" w:hAnsi="Tahoma" w:cs="Tahoma"/>
      <w:sz w:val="16"/>
      <w:szCs w:val="16"/>
    </w:rPr>
  </w:style>
  <w:style w:type="character" w:customStyle="1" w:styleId="BalloonTextChar">
    <w:name w:val="Balloon Text Char"/>
    <w:basedOn w:val="DefaultParagraphFont"/>
    <w:link w:val="BalloonText"/>
    <w:uiPriority w:val="99"/>
    <w:semiHidden/>
    <w:rsid w:val="0084151D"/>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69</TotalTime>
  <Pages>2</Pages>
  <Words>647</Words>
  <Characters>3689</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4328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Lynsey</dc:creator>
  <cp:lastModifiedBy>Lois</cp:lastModifiedBy>
  <cp:revision>6</cp:revision>
  <dcterms:created xsi:type="dcterms:W3CDTF">2011-02-28T19:02:00Z</dcterms:created>
  <dcterms:modified xsi:type="dcterms:W3CDTF">2011-02-28T20:11:00Z</dcterms:modified>
</cp:coreProperties>
</file>